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A88" w:rsidRDefault="009714BD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GoBack"/>
      <w:bookmarkEnd w:id="0"/>
      <w:r>
        <w:rPr>
          <w:rFonts w:ascii="Arial" w:hAnsi="Arial" w:cs="Arial"/>
          <w:b/>
          <w:bCs/>
          <w:sz w:val="28"/>
        </w:rPr>
        <w:t>3GPP TSG RAN WG1 Meeting #92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>R1-1801632</w:t>
      </w:r>
    </w:p>
    <w:p w:rsidR="00814A88" w:rsidRDefault="009714BD">
      <w:pPr>
        <w:pStyle w:val="Header"/>
        <w:spacing w:before="240"/>
        <w:rPr>
          <w:rFonts w:eastAsia="MS Mincho" w:cs="Arial"/>
          <w:bCs/>
          <w:sz w:val="28"/>
          <w:lang w:eastAsia="ja-JP"/>
        </w:rPr>
      </w:pPr>
      <w:r>
        <w:rPr>
          <w:rFonts w:eastAsia="MS Mincho" w:cs="Arial"/>
          <w:bCs/>
          <w:sz w:val="28"/>
          <w:lang w:eastAsia="ja-JP"/>
        </w:rPr>
        <w:t>Athens, Greece, February 26</w:t>
      </w:r>
      <w:r>
        <w:rPr>
          <w:rFonts w:eastAsia="MS Mincho" w:cs="Arial"/>
          <w:bCs/>
          <w:sz w:val="28"/>
          <w:vertAlign w:val="superscript"/>
          <w:lang w:eastAsia="ja-JP"/>
        </w:rPr>
        <w:t>th</w:t>
      </w:r>
      <w:r>
        <w:rPr>
          <w:rFonts w:eastAsia="MS Mincho" w:cs="Arial"/>
          <w:bCs/>
          <w:sz w:val="28"/>
          <w:lang w:eastAsia="ja-JP"/>
        </w:rPr>
        <w:t xml:space="preserve"> – March 2</w:t>
      </w:r>
      <w:r>
        <w:rPr>
          <w:rFonts w:eastAsia="MS Mincho" w:cs="Arial"/>
          <w:bCs/>
          <w:sz w:val="28"/>
          <w:vertAlign w:val="superscript"/>
          <w:lang w:eastAsia="ja-JP"/>
        </w:rPr>
        <w:t>nd</w:t>
      </w:r>
      <w:r>
        <w:rPr>
          <w:rFonts w:eastAsia="MS Mincho" w:cs="Arial"/>
          <w:bCs/>
          <w:sz w:val="28"/>
          <w:lang w:eastAsia="ja-JP"/>
        </w:rPr>
        <w:t>, 2018</w:t>
      </w:r>
    </w:p>
    <w:p w:rsidR="00814A88" w:rsidRDefault="009714BD">
      <w:pPr>
        <w:pStyle w:val="Header"/>
        <w:spacing w:before="240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Source:</w:t>
      </w:r>
      <w:r>
        <w:rPr>
          <w:rFonts w:eastAsiaTheme="minorEastAsia" w:hint="eastAsia"/>
          <w:sz w:val="24"/>
          <w:szCs w:val="22"/>
          <w:lang w:eastAsia="zh-CN"/>
        </w:rPr>
        <w:tab/>
      </w:r>
      <w:r>
        <w:rPr>
          <w:rFonts w:eastAsiaTheme="minorEastAsia" w:hint="eastAsia"/>
          <w:sz w:val="24"/>
          <w:szCs w:val="22"/>
          <w:lang w:eastAsia="zh-CN"/>
        </w:rPr>
        <w:tab/>
      </w:r>
      <w:r>
        <w:rPr>
          <w:sz w:val="24"/>
          <w:szCs w:val="22"/>
        </w:rPr>
        <w:t>ZTE</w:t>
      </w:r>
      <w:r>
        <w:rPr>
          <w:rFonts w:eastAsia="宋体" w:hint="eastAsia"/>
          <w:sz w:val="24"/>
          <w:szCs w:val="22"/>
          <w:lang w:eastAsia="zh-CN"/>
        </w:rPr>
        <w:t>, Sanechips</w:t>
      </w:r>
    </w:p>
    <w:p w:rsidR="00814A88" w:rsidRDefault="009714BD">
      <w:pPr>
        <w:pStyle w:val="Header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Title:</w:t>
      </w:r>
      <w:r>
        <w:rPr>
          <w:rFonts w:eastAsiaTheme="minorEastAsia" w:hint="eastAsia"/>
          <w:sz w:val="24"/>
          <w:szCs w:val="22"/>
          <w:lang w:eastAsia="zh-CN"/>
        </w:rPr>
        <w:tab/>
      </w:r>
      <w:r>
        <w:rPr>
          <w:rFonts w:eastAsiaTheme="minorEastAsia" w:hint="eastAsia"/>
          <w:sz w:val="24"/>
          <w:szCs w:val="22"/>
          <w:lang w:eastAsia="zh-CN"/>
        </w:rPr>
        <w:tab/>
      </w:r>
      <w:r>
        <w:rPr>
          <w:rFonts w:eastAsiaTheme="minorEastAsia" w:hint="eastAsia"/>
          <w:sz w:val="24"/>
          <w:szCs w:val="22"/>
          <w:lang w:eastAsia="zh-CN"/>
        </w:rPr>
        <w:tab/>
      </w:r>
      <w:r>
        <w:rPr>
          <w:rFonts w:eastAsiaTheme="minorEastAsia" w:hint="eastAsia"/>
          <w:sz w:val="24"/>
          <w:szCs w:val="22"/>
          <w:lang w:eastAsia="zh-CN"/>
        </w:rPr>
        <w:t>On new DCI format</w:t>
      </w:r>
      <w:r>
        <w:rPr>
          <w:rFonts w:eastAsia="宋体" w:hint="eastAsia"/>
          <w:sz w:val="24"/>
          <w:szCs w:val="22"/>
          <w:lang w:eastAsia="zh-CN"/>
        </w:rPr>
        <w:t xml:space="preserve"> for URLLC</w:t>
      </w:r>
    </w:p>
    <w:p w:rsidR="00814A88" w:rsidRDefault="009714BD">
      <w:pPr>
        <w:pStyle w:val="Header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Agenda item:</w:t>
      </w:r>
      <w:r>
        <w:rPr>
          <w:rFonts w:eastAsiaTheme="minorEastAsia" w:hint="eastAsia"/>
          <w:sz w:val="24"/>
          <w:szCs w:val="22"/>
          <w:lang w:eastAsia="zh-CN"/>
        </w:rPr>
        <w:tab/>
      </w:r>
      <w:r>
        <w:rPr>
          <w:rFonts w:eastAsia="宋体" w:hint="eastAsia"/>
          <w:sz w:val="24"/>
          <w:szCs w:val="22"/>
          <w:lang w:eastAsia="zh-CN"/>
        </w:rPr>
        <w:t>7.2.2</w:t>
      </w:r>
    </w:p>
    <w:p w:rsidR="00814A88" w:rsidRDefault="009714BD">
      <w:pPr>
        <w:pStyle w:val="Header"/>
        <w:rPr>
          <w:rFonts w:eastAsia="宋体"/>
          <w:sz w:val="24"/>
          <w:szCs w:val="22"/>
          <w:lang w:eastAsia="zh-CN"/>
        </w:rPr>
      </w:pPr>
      <w:r>
        <w:rPr>
          <w:sz w:val="24"/>
          <w:szCs w:val="22"/>
        </w:rPr>
        <w:t>Document for:</w:t>
      </w:r>
      <w:r>
        <w:rPr>
          <w:rFonts w:eastAsiaTheme="minorEastAsia" w:hint="eastAsia"/>
          <w:sz w:val="24"/>
          <w:szCs w:val="22"/>
          <w:lang w:eastAsia="zh-CN"/>
        </w:rPr>
        <w:tab/>
      </w:r>
      <w:r>
        <w:rPr>
          <w:sz w:val="24"/>
          <w:szCs w:val="22"/>
        </w:rPr>
        <w:t>Discussion and Decision</w:t>
      </w:r>
    </w:p>
    <w:p w:rsidR="00814A88" w:rsidRDefault="009714BD">
      <w:pPr>
        <w:pStyle w:val="Heading1"/>
        <w:spacing w:before="180"/>
      </w:pPr>
      <w:r>
        <w:t>I</w:t>
      </w:r>
      <w:r>
        <w:rPr>
          <w:rFonts w:hint="eastAsia"/>
        </w:rPr>
        <w:t>ntroduction</w:t>
      </w:r>
    </w:p>
    <w:p w:rsidR="00814A88" w:rsidRDefault="009714BD" w:rsidP="005D0999">
      <w:pPr>
        <w:overflowPunct/>
        <w:autoSpaceDE/>
        <w:autoSpaceDN/>
        <w:adjustRightInd/>
        <w:snapToGrid w:val="0"/>
        <w:spacing w:beforeLines="50" w:after="0" w:line="300" w:lineRule="auto"/>
        <w:textAlignment w:val="auto"/>
        <w:rPr>
          <w:rFonts w:eastAsia="宋体"/>
          <w:lang w:val="en-US" w:eastAsia="zh-CN"/>
        </w:rPr>
      </w:pPr>
      <w:bookmarkStart w:id="1" w:name="OLE_LINK1"/>
      <w:r>
        <w:rPr>
          <w:rFonts w:hint="eastAsia"/>
          <w:szCs w:val="21"/>
          <w:lang w:val="en-US" w:eastAsia="zh-CN"/>
        </w:rPr>
        <w:t xml:space="preserve">A general </w:t>
      </w:r>
      <w:r>
        <w:rPr>
          <w:rFonts w:hint="eastAsia"/>
          <w:szCs w:val="21"/>
          <w:lang w:val="en-US" w:eastAsia="zh-CN"/>
        </w:rPr>
        <w:t>reliability requirement for one transmission of a packet is 1-10</w:t>
      </w:r>
      <w:r>
        <w:rPr>
          <w:rFonts w:hint="eastAsia"/>
          <w:szCs w:val="21"/>
          <w:vertAlign w:val="superscript"/>
          <w:lang w:val="en-US" w:eastAsia="zh-CN"/>
        </w:rPr>
        <w:t xml:space="preserve">-5 </w:t>
      </w:r>
      <w:r>
        <w:rPr>
          <w:rFonts w:hint="eastAsia"/>
          <w:szCs w:val="21"/>
          <w:lang w:val="en-US" w:eastAsia="zh-CN"/>
        </w:rPr>
        <w:t xml:space="preserve">for 32 bytes with a user plane latency of 1ms in NR URLLC scenario. Considering ultra-reliability aspects of overall </w:t>
      </w:r>
      <w:r>
        <w:rPr>
          <w:rFonts w:eastAsiaTheme="minorEastAsia" w:hint="eastAsia"/>
          <w:szCs w:val="21"/>
          <w:lang w:val="en-US" w:eastAsia="zh-CN"/>
        </w:rPr>
        <w:t>UL and DL HARQ transmissions</w:t>
      </w:r>
      <w:r>
        <w:rPr>
          <w:rFonts w:hint="eastAsia"/>
          <w:lang w:val="en-US" w:eastAsia="zh-CN"/>
        </w:rPr>
        <w:t xml:space="preserve">, </w:t>
      </w:r>
      <w:r>
        <w:rPr>
          <w:rFonts w:eastAsia="Malgun Gothic" w:hint="eastAsia"/>
          <w:lang w:eastAsia="ko-KR"/>
        </w:rPr>
        <w:t xml:space="preserve">it would be more important to enhance </w:t>
      </w:r>
      <w:r>
        <w:rPr>
          <w:rFonts w:eastAsia="Malgun Gothic"/>
          <w:lang w:eastAsia="ko-KR"/>
        </w:rPr>
        <w:t>reliability</w:t>
      </w:r>
      <w:r>
        <w:rPr>
          <w:rFonts w:eastAsia="Malgun Gothic" w:hint="eastAsia"/>
          <w:lang w:eastAsia="ko-KR"/>
        </w:rPr>
        <w:t xml:space="preserve"> of </w:t>
      </w:r>
      <w:r>
        <w:rPr>
          <w:rFonts w:eastAsia="宋体" w:hint="eastAsia"/>
          <w:lang w:val="en-US" w:eastAsia="zh-CN"/>
        </w:rPr>
        <w:t xml:space="preserve">PDCCH. A basic method to improve the reliability of PDCCH is compact DCI. </w:t>
      </w:r>
      <w:r>
        <w:rPr>
          <w:rFonts w:hint="eastAsia"/>
          <w:szCs w:val="21"/>
          <w:lang w:val="en-US" w:eastAsia="zh-CN"/>
        </w:rPr>
        <w:t>In this contribution</w:t>
      </w:r>
      <w:r>
        <w:rPr>
          <w:rFonts w:eastAsia="宋体" w:hint="eastAsia"/>
          <w:szCs w:val="21"/>
          <w:lang w:val="en-US" w:eastAsia="zh-CN"/>
        </w:rPr>
        <w:t xml:space="preserve">, compact DCI is analyzed. </w:t>
      </w:r>
    </w:p>
    <w:bookmarkEnd w:id="1"/>
    <w:p w:rsidR="00814A88" w:rsidRDefault="009714BD">
      <w:pPr>
        <w:pStyle w:val="Heading1"/>
        <w:spacing w:before="180"/>
      </w:pPr>
      <w:r>
        <w:rPr>
          <w:rFonts w:hint="eastAsia"/>
          <w:lang w:val="en-US"/>
        </w:rPr>
        <w:t>PDCCH/sPDCCH link level simulation</w:t>
      </w:r>
    </w:p>
    <w:p w:rsidR="00814A88" w:rsidRPr="00D825D9" w:rsidRDefault="009714BD">
      <w:pPr>
        <w:rPr>
          <w:lang w:val="en-US"/>
        </w:rPr>
      </w:pPr>
      <w:r w:rsidRPr="00D825D9">
        <w:rPr>
          <w:lang w:val="en-US" w:eastAsia="zh-CN"/>
        </w:rPr>
        <w:t>In addition to CRC bits, size of DCI format 0-0 and 1-0 is about 40 bits. Figure 1 s</w:t>
      </w:r>
      <w:r w:rsidRPr="00D825D9">
        <w:rPr>
          <w:lang w:val="en-US" w:eastAsia="zh-CN"/>
        </w:rPr>
        <w:t xml:space="preserve">how LLS result for BLER of DCI size 40 and 30bits. </w:t>
      </w:r>
      <w:r w:rsidRPr="00D825D9">
        <w:rPr>
          <w:rFonts w:eastAsiaTheme="minorEastAsia"/>
          <w:lang w:eastAsia="zh-CN"/>
        </w:rPr>
        <w:t>Si</w:t>
      </w:r>
      <w:r w:rsidRPr="00D825D9">
        <w:rPr>
          <w:lang w:eastAsia="zh-CN"/>
        </w:rPr>
        <w:t xml:space="preserve">mulation </w:t>
      </w:r>
      <w:r w:rsidRPr="00D825D9">
        <w:rPr>
          <w:rFonts w:eastAsiaTheme="minorEastAsia"/>
          <w:lang w:eastAsia="zh-CN"/>
        </w:rPr>
        <w:t>assumptions</w:t>
      </w:r>
      <w:r w:rsidRPr="00D825D9">
        <w:rPr>
          <w:lang w:eastAsia="zh-CN"/>
        </w:rPr>
        <w:t xml:space="preserve"> are provided in </w:t>
      </w:r>
      <w:r w:rsidR="00D825D9" w:rsidRPr="00D825D9">
        <w:rPr>
          <w:rFonts w:eastAsiaTheme="minorEastAsia"/>
          <w:lang w:val="en-US" w:eastAsia="zh-CN"/>
        </w:rPr>
        <w:t>A</w:t>
      </w:r>
      <w:r w:rsidR="00D825D9" w:rsidRPr="00D825D9">
        <w:rPr>
          <w:lang w:val="en-US" w:eastAsia="zh-CN"/>
        </w:rPr>
        <w:t>nnex</w:t>
      </w:r>
      <w:r w:rsidRPr="00D825D9">
        <w:rPr>
          <w:lang w:eastAsia="zh-CN"/>
        </w:rPr>
        <w:t>.</w:t>
      </w:r>
      <w:r w:rsidRPr="00D825D9">
        <w:rPr>
          <w:lang w:val="en-US" w:eastAsia="zh-CN"/>
        </w:rPr>
        <w:t xml:space="preserve"> Figure 1 show that reduced size of 10 bits can achieve an improvement of 0.5-1 dB and a 3-4 dB improvement is required from BLER of 1e-2 to 1e-5. One repetitio</w:t>
      </w:r>
      <w:r w:rsidRPr="00D825D9">
        <w:rPr>
          <w:lang w:val="en-US" w:eastAsia="zh-CN"/>
        </w:rPr>
        <w:t>n can achieve an improvement of 3dB.</w:t>
      </w:r>
      <w:r w:rsidR="005D0999" w:rsidRPr="00D825D9">
        <w:rPr>
          <w:rFonts w:eastAsiaTheme="minorEastAsia"/>
          <w:lang w:val="en-US" w:eastAsia="zh-CN"/>
        </w:rPr>
        <w:t xml:space="preserve"> </w:t>
      </w:r>
      <w:r w:rsidRPr="00D825D9">
        <w:rPr>
          <w:lang w:val="en-US" w:eastAsia="zh-CN"/>
        </w:rPr>
        <w:t>Although</w:t>
      </w:r>
      <w:r w:rsidR="005D0999" w:rsidRPr="00D825D9">
        <w:rPr>
          <w:rFonts w:eastAsiaTheme="minorEastAsia"/>
          <w:lang w:val="en-US" w:eastAsia="zh-CN"/>
        </w:rPr>
        <w:t xml:space="preserve"> even </w:t>
      </w:r>
      <w:r w:rsidRPr="00D825D9">
        <w:rPr>
          <w:lang w:val="en-US" w:eastAsia="zh-CN"/>
        </w:rPr>
        <w:t>higher</w:t>
      </w:r>
      <w:r w:rsidR="005D0999" w:rsidRPr="00D825D9">
        <w:rPr>
          <w:rFonts w:eastAsiaTheme="minorEastAsia"/>
          <w:lang w:val="en-US" w:eastAsia="zh-CN"/>
        </w:rPr>
        <w:t xml:space="preserve"> </w:t>
      </w:r>
      <w:r w:rsidRPr="00D825D9">
        <w:rPr>
          <w:lang w:val="en-US" w:eastAsia="zh-CN"/>
        </w:rPr>
        <w:t>aggregation</w:t>
      </w:r>
      <w:r w:rsidR="005D0999" w:rsidRPr="00D825D9">
        <w:rPr>
          <w:rFonts w:eastAsiaTheme="minorEastAsia"/>
          <w:lang w:val="en-US" w:eastAsia="zh-CN"/>
        </w:rPr>
        <w:t xml:space="preserve"> </w:t>
      </w:r>
      <w:r w:rsidRPr="00D825D9">
        <w:rPr>
          <w:lang w:val="en-US" w:eastAsia="zh-CN"/>
        </w:rPr>
        <w:t xml:space="preserve">can improve </w:t>
      </w:r>
      <w:r w:rsidRPr="00D825D9">
        <w:rPr>
          <w:lang w:val="en-US" w:eastAsia="zh-CN"/>
        </w:rPr>
        <w:t>re</w:t>
      </w:r>
      <w:r w:rsidRPr="00D825D9">
        <w:rPr>
          <w:lang w:val="en-US" w:eastAsia="zh-CN"/>
        </w:rPr>
        <w:t>liability</w:t>
      </w:r>
      <w:r w:rsidRPr="00D825D9">
        <w:rPr>
          <w:lang w:val="en-US" w:eastAsia="zh-CN"/>
        </w:rPr>
        <w:t>,</w:t>
      </w:r>
      <w:r w:rsidR="005D0999" w:rsidRPr="00D825D9">
        <w:rPr>
          <w:rFonts w:eastAsiaTheme="minorEastAsia"/>
          <w:lang w:val="en-US" w:eastAsia="zh-CN"/>
        </w:rPr>
        <w:t xml:space="preserve"> the </w:t>
      </w:r>
      <w:r w:rsidRPr="00D825D9">
        <w:rPr>
          <w:lang w:val="en-US" w:eastAsia="zh-CN"/>
        </w:rPr>
        <w:t>AL=16</w:t>
      </w:r>
      <w:r w:rsidR="005D0999" w:rsidRPr="00D825D9">
        <w:rPr>
          <w:rFonts w:eastAsiaTheme="minorEastAsia"/>
          <w:lang w:val="en-US" w:eastAsia="zh-CN"/>
        </w:rPr>
        <w:t xml:space="preserve"> already occupy large bandwidth for 96 RBs in 1 symbol CORESET. </w:t>
      </w:r>
      <w:r w:rsidRPr="00D825D9">
        <w:rPr>
          <w:lang w:val="en-US" w:eastAsia="zh-CN"/>
        </w:rPr>
        <w:t xml:space="preserve">Consequently, </w:t>
      </w:r>
      <w:r w:rsidRPr="00D825D9">
        <w:rPr>
          <w:lang w:val="en-US" w:eastAsia="zh-CN"/>
        </w:rPr>
        <w:t>an improvement</w:t>
      </w:r>
      <w:r w:rsidR="005D0999" w:rsidRPr="00D825D9">
        <w:rPr>
          <w:rFonts w:eastAsiaTheme="minorEastAsia"/>
          <w:lang w:val="en-US" w:eastAsia="zh-CN"/>
        </w:rPr>
        <w:t xml:space="preserve"> </w:t>
      </w:r>
      <w:r w:rsidRPr="00D825D9">
        <w:rPr>
          <w:lang w:val="en-US" w:eastAsia="zh-CN"/>
        </w:rPr>
        <w:t>of 3-4dB can be achieved</w:t>
      </w:r>
      <w:r w:rsidR="005D0999" w:rsidRPr="00D825D9">
        <w:rPr>
          <w:rFonts w:eastAsiaTheme="minorEastAsia"/>
          <w:lang w:val="en-US" w:eastAsia="zh-CN"/>
        </w:rPr>
        <w:t xml:space="preserve"> </w:t>
      </w:r>
      <w:r w:rsidRPr="00D825D9">
        <w:rPr>
          <w:lang w:val="en-US" w:eastAsia="zh-CN"/>
        </w:rPr>
        <w:t>by</w:t>
      </w:r>
      <w:r w:rsidR="005D0999" w:rsidRPr="00D825D9">
        <w:rPr>
          <w:rFonts w:eastAsiaTheme="minorEastAsia"/>
          <w:lang w:val="en-US" w:eastAsia="zh-CN"/>
        </w:rPr>
        <w:t xml:space="preserve"> </w:t>
      </w:r>
      <w:r w:rsidRPr="00D825D9">
        <w:rPr>
          <w:lang w:val="en-US" w:eastAsia="zh-CN"/>
        </w:rPr>
        <w:t>combination</w:t>
      </w:r>
      <w:r w:rsidR="005D0999" w:rsidRPr="00D825D9">
        <w:rPr>
          <w:rFonts w:eastAsiaTheme="minorEastAsia"/>
          <w:lang w:val="en-US" w:eastAsia="zh-CN"/>
        </w:rPr>
        <w:t xml:space="preserve"> </w:t>
      </w:r>
      <w:r w:rsidRPr="00D825D9">
        <w:rPr>
          <w:lang w:val="en-US" w:eastAsia="zh-CN"/>
        </w:rPr>
        <w:t xml:space="preserve">of </w:t>
      </w:r>
      <w:r w:rsidRPr="00D825D9">
        <w:rPr>
          <w:lang w:val="en-US" w:eastAsia="zh-CN"/>
        </w:rPr>
        <w:t>compact DCI (reduced size about 10bits) and one repetition</w:t>
      </w:r>
      <w:r w:rsidRPr="00D825D9">
        <w:rPr>
          <w:lang w:val="en-US" w:eastAsia="zh-CN"/>
        </w:rPr>
        <w:t xml:space="preserve">. </w:t>
      </w:r>
    </w:p>
    <w:p w:rsidR="00814A88" w:rsidRDefault="009714BD">
      <w:pPr>
        <w:jc w:val="center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114300" distR="114300">
            <wp:extent cx="3239770" cy="2430145"/>
            <wp:effectExtent l="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239770" cy="24301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814A88" w:rsidRDefault="009714BD">
      <w:pPr>
        <w:jc w:val="center"/>
        <w:rPr>
          <w:bCs/>
          <w:lang w:val="en-US" w:eastAsia="zh-CN"/>
        </w:rPr>
      </w:pPr>
      <w:r>
        <w:rPr>
          <w:bCs/>
          <w:lang w:eastAsia="zh-CN"/>
        </w:rPr>
        <w:t xml:space="preserve">Figure </w:t>
      </w:r>
      <w:r>
        <w:rPr>
          <w:rFonts w:hint="eastAsia"/>
          <w:bCs/>
          <w:lang w:val="en-US" w:eastAsia="zh-CN"/>
        </w:rPr>
        <w:t>1</w:t>
      </w:r>
      <w:r w:rsidR="00D825D9">
        <w:rPr>
          <w:rFonts w:eastAsiaTheme="minorEastAsia" w:hint="eastAsia"/>
          <w:bCs/>
          <w:lang w:val="en-US" w:eastAsia="zh-CN"/>
        </w:rPr>
        <w:t>.</w:t>
      </w:r>
      <w:r>
        <w:rPr>
          <w:rFonts w:hint="eastAsia"/>
          <w:bCs/>
          <w:lang w:val="en-US" w:eastAsia="zh-CN"/>
        </w:rPr>
        <w:t xml:space="preserve"> </w:t>
      </w:r>
      <w:r>
        <w:rPr>
          <w:rFonts w:hint="eastAsia"/>
          <w:bCs/>
          <w:lang w:val="en-US" w:eastAsia="zh-CN"/>
        </w:rPr>
        <w:t>BLER</w:t>
      </w:r>
      <w:r>
        <w:rPr>
          <w:bCs/>
          <w:lang w:eastAsia="zh-CN"/>
        </w:rPr>
        <w:t xml:space="preserve"> performance of </w:t>
      </w:r>
      <w:r>
        <w:rPr>
          <w:rFonts w:hint="eastAsia"/>
          <w:bCs/>
          <w:lang w:val="en-US" w:eastAsia="zh-CN"/>
        </w:rPr>
        <w:t>the information block length settings for aggregation level equal to 8 and 16</w:t>
      </w:r>
    </w:p>
    <w:p w:rsidR="00814A88" w:rsidRDefault="009714BD">
      <w:pPr>
        <w:pStyle w:val="BodyText"/>
        <w:spacing w:after="120"/>
        <w:rPr>
          <w:rFonts w:eastAsiaTheme="minorEastAsia"/>
          <w:b/>
          <w:bCs/>
          <w:i/>
          <w:iCs/>
          <w:sz w:val="21"/>
          <w:szCs w:val="22"/>
          <w:lang w:val="en-US" w:eastAsia="zh-CN"/>
        </w:rPr>
      </w:pPr>
      <w:r>
        <w:rPr>
          <w:rFonts w:eastAsiaTheme="minorEastAsia" w:hint="eastAsia"/>
          <w:b/>
          <w:bCs/>
          <w:i/>
          <w:iCs/>
          <w:sz w:val="21"/>
          <w:szCs w:val="22"/>
          <w:lang w:val="en-US" w:eastAsia="zh-CN"/>
        </w:rPr>
        <w:t>Proposal 1: A compact DCI for NR URLLC should be introduced to fulfill the reliability requirement.</w:t>
      </w:r>
    </w:p>
    <w:p w:rsidR="00814A88" w:rsidRDefault="009714BD">
      <w:pPr>
        <w:pStyle w:val="Heading1"/>
        <w:spacing w:before="180"/>
      </w:pPr>
      <w:r>
        <w:rPr>
          <w:rFonts w:hint="eastAsia"/>
        </w:rPr>
        <w:lastRenderedPageBreak/>
        <w:t xml:space="preserve">Analysis </w:t>
      </w:r>
      <w:r>
        <w:rPr>
          <w:rFonts w:hint="eastAsia"/>
          <w:lang w:val="en-US"/>
        </w:rPr>
        <w:t>on compact DCI</w:t>
      </w:r>
    </w:p>
    <w:p w:rsidR="00814A88" w:rsidRDefault="009714BD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Reduced size of resource alloca</w:t>
      </w:r>
      <w:r>
        <w:rPr>
          <w:rFonts w:eastAsia="宋体" w:hint="eastAsia"/>
          <w:lang w:val="en-US" w:eastAsia="zh-CN"/>
        </w:rPr>
        <w:t>tion, MCS and RV is analyzed in this section.</w:t>
      </w:r>
    </w:p>
    <w:p w:rsidR="00814A88" w:rsidRDefault="009714BD">
      <w:pPr>
        <w:pStyle w:val="Heading2"/>
      </w:pPr>
      <w:r>
        <w:rPr>
          <w:rFonts w:hint="eastAsia"/>
        </w:rPr>
        <w:t>Analysis on resource allocation</w:t>
      </w:r>
    </w:p>
    <w:p w:rsidR="00814A88" w:rsidRDefault="009714BD">
      <w:pPr>
        <w:textAlignment w:val="center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According to [1] and [2], type 1 resource allocation is approved in DCI format 0-0. According to [3], SCS of 15 kHz can support at most 50</w:t>
      </w:r>
      <w:r w:rsidR="00840539"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MHz </w:t>
      </w:r>
      <w:r>
        <w:rPr>
          <w:rFonts w:eastAsia="宋体" w:hint="eastAsia"/>
          <w:lang w:val="en-US" w:eastAsia="zh-CN"/>
        </w:rPr>
        <w:t xml:space="preserve">system bandwidth. </w:t>
      </w:r>
      <w:bookmarkStart w:id="2" w:name="OLE_LINK2"/>
      <w:r>
        <w:rPr>
          <w:rFonts w:eastAsia="宋体" w:hint="eastAsia"/>
          <w:lang w:val="en-US" w:eastAsia="zh-CN"/>
        </w:rPr>
        <w:t>50</w:t>
      </w:r>
      <w:r w:rsidR="00840539"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MHz system bandw</w:t>
      </w:r>
      <w:r>
        <w:rPr>
          <w:rFonts w:eastAsia="宋体" w:hint="eastAsia"/>
          <w:lang w:val="en-US" w:eastAsia="zh-CN"/>
        </w:rPr>
        <w:t>idth has 275 PRB when SCS is 15</w:t>
      </w:r>
      <w:r w:rsidR="00840539"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kH</w:t>
      </w:r>
      <w:bookmarkEnd w:id="2"/>
      <w:r w:rsidR="00840539">
        <w:rPr>
          <w:rFonts w:eastAsia="宋体" w:hint="eastAsia"/>
          <w:lang w:val="en-US" w:eastAsia="zh-CN"/>
        </w:rPr>
        <w:t>z</w:t>
      </w:r>
      <w:r>
        <w:rPr>
          <w:rFonts w:eastAsia="宋体" w:hint="eastAsia"/>
          <w:lang w:val="en-US" w:eastAsia="zh-CN"/>
        </w:rPr>
        <w:t xml:space="preserve">. With the supported the maximum number of RB in different system bandwidths of NR, resource allocations are analyzed in this section. Taking into account the </w:t>
      </w:r>
      <w:r w:rsidR="00840539">
        <w:rPr>
          <w:rFonts w:eastAsia="宋体" w:hint="eastAsia"/>
          <w:lang w:val="en-US" w:eastAsia="zh-CN"/>
        </w:rPr>
        <w:t>supported</w:t>
      </w:r>
      <w:r>
        <w:rPr>
          <w:rFonts w:eastAsia="宋体" w:hint="eastAsia"/>
          <w:lang w:val="en-US" w:eastAsia="zh-CN"/>
        </w:rPr>
        <w:t xml:space="preserve"> of BWP</w:t>
      </w:r>
      <w:r>
        <w:rPr>
          <w:rFonts w:eastAsia="宋体" w:hint="eastAsia"/>
          <w:lang w:val="en-US" w:eastAsia="zh-CN"/>
        </w:rPr>
        <w:t xml:space="preserve"> size</w:t>
      </w:r>
      <w:r w:rsidR="00840539">
        <w:rPr>
          <w:rFonts w:eastAsia="宋体" w:hint="eastAsia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</w:t>
      </w:r>
      <w:r w:rsidR="00840539">
        <w:rPr>
          <w:rFonts w:eastAsia="宋体" w:hint="eastAsia"/>
          <w:lang w:val="en-US" w:eastAsia="zh-CN"/>
        </w:rPr>
        <w:t>are</w:t>
      </w:r>
      <w:r>
        <w:rPr>
          <w:rFonts w:eastAsia="宋体" w:hint="eastAsia"/>
          <w:lang w:val="en-US" w:eastAsia="zh-CN"/>
        </w:rPr>
        <w:t xml:space="preserve"> not confirmed in specification, va</w:t>
      </w:r>
      <w:r>
        <w:rPr>
          <w:rFonts w:eastAsia="宋体" w:hint="eastAsia"/>
          <w:lang w:val="en-US" w:eastAsia="zh-CN"/>
        </w:rPr>
        <w:t>lue of BWP size is taken as system bandwidth.  Payload of RA bits, in different system bandwidth, is listed in Table 1.</w:t>
      </w:r>
    </w:p>
    <w:p w:rsidR="00814A88" w:rsidRDefault="009714BD" w:rsidP="005D0999">
      <w:pPr>
        <w:spacing w:beforeLines="50" w:after="0"/>
        <w:jc w:val="center"/>
        <w:textAlignment w:val="center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Table 1 Payload of RA in different system bandwidth</w:t>
      </w:r>
    </w:p>
    <w:tbl>
      <w:tblPr>
        <w:tblStyle w:val="TableGrid"/>
        <w:tblW w:w="6198" w:type="dxa"/>
        <w:jc w:val="center"/>
        <w:tblLayout w:type="fixed"/>
        <w:tblLook w:val="04A0"/>
      </w:tblPr>
      <w:tblGrid>
        <w:gridCol w:w="1816"/>
        <w:gridCol w:w="935"/>
        <w:gridCol w:w="891"/>
        <w:gridCol w:w="868"/>
        <w:gridCol w:w="840"/>
        <w:gridCol w:w="848"/>
      </w:tblGrid>
      <w:tr w:rsidR="00814A88">
        <w:trPr>
          <w:trHeight w:hRule="exact" w:val="340"/>
          <w:jc w:val="center"/>
        </w:trPr>
        <w:tc>
          <w:tcPr>
            <w:tcW w:w="1816" w:type="dxa"/>
            <w:vAlign w:val="center"/>
          </w:tcPr>
          <w:p w:rsidR="00814A88" w:rsidRDefault="009714BD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System bandwidth</w:t>
            </w:r>
          </w:p>
        </w:tc>
        <w:tc>
          <w:tcPr>
            <w:tcW w:w="935" w:type="dxa"/>
            <w:vAlign w:val="center"/>
          </w:tcPr>
          <w:p w:rsidR="00814A88" w:rsidRDefault="009714BD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5MHz</w:t>
            </w:r>
          </w:p>
        </w:tc>
        <w:tc>
          <w:tcPr>
            <w:tcW w:w="891" w:type="dxa"/>
            <w:vAlign w:val="center"/>
          </w:tcPr>
          <w:p w:rsidR="00814A88" w:rsidRDefault="009714BD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10MHz</w:t>
            </w:r>
          </w:p>
        </w:tc>
        <w:tc>
          <w:tcPr>
            <w:tcW w:w="868" w:type="dxa"/>
            <w:vAlign w:val="center"/>
          </w:tcPr>
          <w:p w:rsidR="00814A88" w:rsidRDefault="009714BD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15MHz</w:t>
            </w:r>
          </w:p>
        </w:tc>
        <w:tc>
          <w:tcPr>
            <w:tcW w:w="840" w:type="dxa"/>
            <w:vAlign w:val="center"/>
          </w:tcPr>
          <w:p w:rsidR="00814A88" w:rsidRDefault="009714BD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20MHz</w:t>
            </w:r>
          </w:p>
        </w:tc>
        <w:tc>
          <w:tcPr>
            <w:tcW w:w="848" w:type="dxa"/>
            <w:vAlign w:val="center"/>
          </w:tcPr>
          <w:p w:rsidR="00814A88" w:rsidRDefault="009714BD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50MHz</w:t>
            </w:r>
          </w:p>
        </w:tc>
      </w:tr>
      <w:tr w:rsidR="00814A88">
        <w:trPr>
          <w:trHeight w:hRule="exact" w:val="340"/>
          <w:jc w:val="center"/>
        </w:trPr>
        <w:tc>
          <w:tcPr>
            <w:tcW w:w="1816" w:type="dxa"/>
            <w:vAlign w:val="center"/>
          </w:tcPr>
          <w:p w:rsidR="00814A88" w:rsidRDefault="009714BD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Payload of RA</w:t>
            </w:r>
          </w:p>
        </w:tc>
        <w:tc>
          <w:tcPr>
            <w:tcW w:w="935" w:type="dxa"/>
            <w:vAlign w:val="center"/>
          </w:tcPr>
          <w:p w:rsidR="00814A88" w:rsidRDefault="009714BD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9</w:t>
            </w:r>
          </w:p>
        </w:tc>
        <w:tc>
          <w:tcPr>
            <w:tcW w:w="891" w:type="dxa"/>
            <w:vAlign w:val="center"/>
          </w:tcPr>
          <w:p w:rsidR="00814A88" w:rsidRDefault="009714BD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11</w:t>
            </w:r>
          </w:p>
        </w:tc>
        <w:tc>
          <w:tcPr>
            <w:tcW w:w="868" w:type="dxa"/>
            <w:vAlign w:val="center"/>
          </w:tcPr>
          <w:p w:rsidR="00814A88" w:rsidRDefault="009714BD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12</w:t>
            </w:r>
          </w:p>
        </w:tc>
        <w:tc>
          <w:tcPr>
            <w:tcW w:w="840" w:type="dxa"/>
            <w:vAlign w:val="center"/>
          </w:tcPr>
          <w:p w:rsidR="00814A88" w:rsidRDefault="009714BD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13</w:t>
            </w:r>
          </w:p>
        </w:tc>
        <w:tc>
          <w:tcPr>
            <w:tcW w:w="848" w:type="dxa"/>
            <w:vAlign w:val="center"/>
          </w:tcPr>
          <w:p w:rsidR="00814A88" w:rsidRDefault="009714BD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16</w:t>
            </w:r>
          </w:p>
        </w:tc>
      </w:tr>
    </w:tbl>
    <w:p w:rsidR="00814A88" w:rsidRDefault="009714BD" w:rsidP="005D0999">
      <w:pPr>
        <w:spacing w:beforeLines="100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According to [2], resource allocation granularity of DCI format 0-0 is 1 RB. In order to reduce the payload size of RA, similar with resource allocation of legacy LTE DL type 2 [4], </w:t>
      </w:r>
      <w:r w:rsidR="00814A88" w:rsidRPr="00814A88">
        <w:rPr>
          <w:rFonts w:eastAsia="宋体" w:hint="eastAsia"/>
          <w:position w:val="-10"/>
          <w:lang w:val="en-US" w:eastAsia="zh-CN"/>
        </w:rPr>
        <w:object w:dxaOrig="46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9pt;height:16.75pt" o:ole="">
            <v:imagedata r:id="rId10" o:title=""/>
          </v:shape>
          <o:OLEObject Type="Embed" ProgID="Equation.DSMT4" ShapeID="_x0000_i1025" DrawAspect="Content" ObjectID="_1580223691" r:id="rId11"/>
        </w:object>
      </w:r>
      <w:r>
        <w:rPr>
          <w:rFonts w:eastAsia="宋体" w:hint="eastAsia"/>
          <w:lang w:val="en-US" w:eastAsia="zh-CN"/>
        </w:rPr>
        <w:t xml:space="preserve">can be introduced in resource allocation. After </w:t>
      </w:r>
      <w:r>
        <w:rPr>
          <w:rFonts w:eastAsia="宋体" w:hint="eastAsia"/>
          <w:lang w:val="en-US" w:eastAsia="zh-CN"/>
        </w:rPr>
        <w:t xml:space="preserve">increasing the value of </w:t>
      </w:r>
      <w:r w:rsidR="00814A88" w:rsidRPr="00814A88">
        <w:rPr>
          <w:rFonts w:eastAsia="宋体" w:hint="eastAsia"/>
          <w:position w:val="-10"/>
          <w:lang w:val="en-US" w:eastAsia="zh-CN"/>
        </w:rPr>
        <w:object w:dxaOrig="460" w:dyaOrig="340">
          <v:shape id="_x0000_i1026" type="#_x0000_t75" style="width:22.9pt;height:16.75pt" o:ole="">
            <v:imagedata r:id="rId12" o:title=""/>
          </v:shape>
          <o:OLEObject Type="Embed" ProgID="Equation.DSMT4" ShapeID="_x0000_i1026" DrawAspect="Content" ObjectID="_1580223692" r:id="rId13"/>
        </w:object>
      </w:r>
      <w:r>
        <w:rPr>
          <w:rFonts w:eastAsia="宋体" w:hint="eastAsia"/>
          <w:lang w:val="en-US" w:eastAsia="zh-CN"/>
        </w:rPr>
        <w:t xml:space="preserve"> for DCI format 0-0, payloads of RA in different system bandwidths are listed in Table 2. Compare with Table 1, reduced size of RA can be from 2 to 10 bits.</w:t>
      </w:r>
    </w:p>
    <w:p w:rsidR="00814A88" w:rsidRDefault="009714BD" w:rsidP="005D0999">
      <w:pPr>
        <w:spacing w:beforeLines="50" w:after="0"/>
        <w:jc w:val="center"/>
        <w:textAlignment w:val="center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Table 2 Payload of RA in different system </w:t>
      </w:r>
      <w:r>
        <w:rPr>
          <w:rFonts w:eastAsia="宋体" w:hint="eastAsia"/>
          <w:lang w:val="en-US" w:eastAsia="zh-CN"/>
        </w:rPr>
        <w:t>bandwidth</w:t>
      </w:r>
    </w:p>
    <w:tbl>
      <w:tblPr>
        <w:tblStyle w:val="TableGrid"/>
        <w:tblW w:w="6695" w:type="dxa"/>
        <w:jc w:val="center"/>
        <w:tblInd w:w="1320" w:type="dxa"/>
        <w:tblLayout w:type="fixed"/>
        <w:tblLook w:val="04A0"/>
      </w:tblPr>
      <w:tblGrid>
        <w:gridCol w:w="496"/>
        <w:gridCol w:w="1816"/>
        <w:gridCol w:w="935"/>
        <w:gridCol w:w="873"/>
        <w:gridCol w:w="840"/>
        <w:gridCol w:w="849"/>
        <w:gridCol w:w="886"/>
      </w:tblGrid>
      <w:tr w:rsidR="00814A88">
        <w:trPr>
          <w:trHeight w:val="369"/>
          <w:jc w:val="center"/>
        </w:trPr>
        <w:tc>
          <w:tcPr>
            <w:tcW w:w="2312" w:type="dxa"/>
            <w:gridSpan w:val="2"/>
            <w:vAlign w:val="center"/>
          </w:tcPr>
          <w:p w:rsidR="00814A88" w:rsidRDefault="009714BD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System bandwidth</w:t>
            </w:r>
          </w:p>
        </w:tc>
        <w:tc>
          <w:tcPr>
            <w:tcW w:w="935" w:type="dxa"/>
            <w:vAlign w:val="center"/>
          </w:tcPr>
          <w:p w:rsidR="00814A88" w:rsidRDefault="009714BD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5MHz</w:t>
            </w:r>
          </w:p>
        </w:tc>
        <w:tc>
          <w:tcPr>
            <w:tcW w:w="873" w:type="dxa"/>
            <w:vAlign w:val="center"/>
          </w:tcPr>
          <w:p w:rsidR="00814A88" w:rsidRDefault="009714BD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10MHz</w:t>
            </w:r>
          </w:p>
        </w:tc>
        <w:tc>
          <w:tcPr>
            <w:tcW w:w="840" w:type="dxa"/>
            <w:vAlign w:val="center"/>
          </w:tcPr>
          <w:p w:rsidR="00814A88" w:rsidRDefault="009714BD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15MHz</w:t>
            </w:r>
          </w:p>
        </w:tc>
        <w:tc>
          <w:tcPr>
            <w:tcW w:w="849" w:type="dxa"/>
            <w:vAlign w:val="center"/>
          </w:tcPr>
          <w:p w:rsidR="00814A88" w:rsidRDefault="009714BD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20MHz</w:t>
            </w:r>
          </w:p>
        </w:tc>
        <w:tc>
          <w:tcPr>
            <w:tcW w:w="886" w:type="dxa"/>
            <w:vAlign w:val="center"/>
          </w:tcPr>
          <w:p w:rsidR="00814A88" w:rsidRDefault="009714BD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50MHz</w:t>
            </w:r>
          </w:p>
        </w:tc>
      </w:tr>
      <w:tr w:rsidR="00814A88">
        <w:trPr>
          <w:trHeight w:hRule="exact" w:val="340"/>
          <w:jc w:val="center"/>
        </w:trPr>
        <w:tc>
          <w:tcPr>
            <w:tcW w:w="496" w:type="dxa"/>
            <w:vMerge w:val="restart"/>
            <w:vAlign w:val="center"/>
          </w:tcPr>
          <w:p w:rsidR="00814A88" w:rsidRDefault="009714BD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</w:t>
            </w:r>
          </w:p>
        </w:tc>
        <w:tc>
          <w:tcPr>
            <w:tcW w:w="1816" w:type="dxa"/>
            <w:vAlign w:val="center"/>
          </w:tcPr>
          <w:p w:rsidR="00814A88" w:rsidRDefault="00814A88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 w:rsidRPr="00814A88">
              <w:rPr>
                <w:rFonts w:eastAsia="宋体" w:hint="eastAsia"/>
                <w:position w:val="-10"/>
                <w:lang w:val="en-US" w:eastAsia="zh-CN"/>
              </w:rPr>
              <w:object w:dxaOrig="460" w:dyaOrig="340">
                <v:shape id="_x0000_i1027" type="#_x0000_t75" style="width:22.9pt;height:16.75pt" o:ole="">
                  <v:imagedata r:id="rId14" o:title=""/>
                </v:shape>
                <o:OLEObject Type="Embed" ProgID="Equation.DSMT4" ShapeID="_x0000_i1027" DrawAspect="Content" ObjectID="_1580223693" r:id="rId15"/>
              </w:object>
            </w:r>
          </w:p>
        </w:tc>
        <w:tc>
          <w:tcPr>
            <w:tcW w:w="935" w:type="dxa"/>
            <w:vAlign w:val="center"/>
          </w:tcPr>
          <w:p w:rsidR="00814A88" w:rsidRDefault="009714BD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</w:t>
            </w:r>
          </w:p>
        </w:tc>
        <w:tc>
          <w:tcPr>
            <w:tcW w:w="873" w:type="dxa"/>
            <w:vAlign w:val="center"/>
          </w:tcPr>
          <w:p w:rsidR="00814A88" w:rsidRDefault="009714BD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</w:t>
            </w:r>
          </w:p>
        </w:tc>
        <w:tc>
          <w:tcPr>
            <w:tcW w:w="840" w:type="dxa"/>
            <w:vAlign w:val="center"/>
          </w:tcPr>
          <w:p w:rsidR="00814A88" w:rsidRDefault="009714BD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</w:t>
            </w:r>
          </w:p>
        </w:tc>
        <w:tc>
          <w:tcPr>
            <w:tcW w:w="849" w:type="dxa"/>
            <w:vAlign w:val="center"/>
          </w:tcPr>
          <w:p w:rsidR="00814A88" w:rsidRDefault="009714BD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</w:t>
            </w:r>
          </w:p>
        </w:tc>
        <w:tc>
          <w:tcPr>
            <w:tcW w:w="886" w:type="dxa"/>
            <w:vAlign w:val="center"/>
          </w:tcPr>
          <w:p w:rsidR="00814A88" w:rsidRDefault="009714BD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</w:t>
            </w:r>
          </w:p>
        </w:tc>
      </w:tr>
      <w:tr w:rsidR="00814A88">
        <w:trPr>
          <w:trHeight w:hRule="exact" w:val="340"/>
          <w:jc w:val="center"/>
        </w:trPr>
        <w:tc>
          <w:tcPr>
            <w:tcW w:w="496" w:type="dxa"/>
            <w:vMerge/>
            <w:vAlign w:val="center"/>
          </w:tcPr>
          <w:p w:rsidR="00814A88" w:rsidRDefault="00814A88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1816" w:type="dxa"/>
            <w:shd w:val="clear" w:color="auto" w:fill="D8D8D8" w:themeFill="background1" w:themeFillShade="D8"/>
            <w:vAlign w:val="center"/>
          </w:tcPr>
          <w:p w:rsidR="00814A88" w:rsidRDefault="009714BD">
            <w:pPr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Payload of RA</w:t>
            </w:r>
          </w:p>
        </w:tc>
        <w:tc>
          <w:tcPr>
            <w:tcW w:w="935" w:type="dxa"/>
            <w:shd w:val="clear" w:color="auto" w:fill="D8D8D8" w:themeFill="background1" w:themeFillShade="D8"/>
            <w:vAlign w:val="center"/>
          </w:tcPr>
          <w:p w:rsidR="00814A88" w:rsidRDefault="009714BD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7</w:t>
            </w:r>
          </w:p>
        </w:tc>
        <w:tc>
          <w:tcPr>
            <w:tcW w:w="873" w:type="dxa"/>
            <w:shd w:val="clear" w:color="auto" w:fill="D8D8D8" w:themeFill="background1" w:themeFillShade="D8"/>
            <w:vAlign w:val="center"/>
          </w:tcPr>
          <w:p w:rsidR="00814A88" w:rsidRDefault="009714BD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9</w:t>
            </w:r>
          </w:p>
        </w:tc>
        <w:tc>
          <w:tcPr>
            <w:tcW w:w="840" w:type="dxa"/>
            <w:shd w:val="clear" w:color="auto" w:fill="D8D8D8" w:themeFill="background1" w:themeFillShade="D8"/>
            <w:vAlign w:val="center"/>
          </w:tcPr>
          <w:p w:rsidR="00814A88" w:rsidRDefault="009714BD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10</w:t>
            </w:r>
          </w:p>
        </w:tc>
        <w:tc>
          <w:tcPr>
            <w:tcW w:w="849" w:type="dxa"/>
            <w:shd w:val="clear" w:color="auto" w:fill="D8D8D8" w:themeFill="background1" w:themeFillShade="D8"/>
            <w:vAlign w:val="center"/>
          </w:tcPr>
          <w:p w:rsidR="00814A88" w:rsidRDefault="009714BD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11</w:t>
            </w:r>
          </w:p>
        </w:tc>
        <w:tc>
          <w:tcPr>
            <w:tcW w:w="886" w:type="dxa"/>
            <w:shd w:val="clear" w:color="auto" w:fill="D8D8D8" w:themeFill="background1" w:themeFillShade="D8"/>
            <w:vAlign w:val="center"/>
          </w:tcPr>
          <w:p w:rsidR="00814A88" w:rsidRDefault="009714BD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14</w:t>
            </w:r>
          </w:p>
        </w:tc>
      </w:tr>
      <w:tr w:rsidR="00814A88">
        <w:trPr>
          <w:trHeight w:hRule="exact" w:val="340"/>
          <w:jc w:val="center"/>
        </w:trPr>
        <w:tc>
          <w:tcPr>
            <w:tcW w:w="496" w:type="dxa"/>
            <w:vMerge w:val="restart"/>
            <w:vAlign w:val="center"/>
          </w:tcPr>
          <w:p w:rsidR="00814A88" w:rsidRDefault="009714BD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</w:t>
            </w:r>
          </w:p>
        </w:tc>
        <w:tc>
          <w:tcPr>
            <w:tcW w:w="1816" w:type="dxa"/>
            <w:vAlign w:val="center"/>
          </w:tcPr>
          <w:p w:rsidR="00814A88" w:rsidRDefault="00814A88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 w:rsidRPr="00814A88">
              <w:rPr>
                <w:rFonts w:eastAsia="宋体" w:hint="eastAsia"/>
                <w:position w:val="-10"/>
                <w:lang w:val="en-US" w:eastAsia="zh-CN"/>
              </w:rPr>
              <w:object w:dxaOrig="460" w:dyaOrig="340">
                <v:shape id="_x0000_i1028" type="#_x0000_t75" style="width:22.9pt;height:16.75pt" o:ole="">
                  <v:imagedata r:id="rId14" o:title=""/>
                </v:shape>
                <o:OLEObject Type="Embed" ProgID="Equation.DSMT4" ShapeID="_x0000_i1028" DrawAspect="Content" ObjectID="_1580223694" r:id="rId16"/>
              </w:object>
            </w:r>
          </w:p>
        </w:tc>
        <w:tc>
          <w:tcPr>
            <w:tcW w:w="935" w:type="dxa"/>
            <w:vAlign w:val="center"/>
          </w:tcPr>
          <w:p w:rsidR="00814A88" w:rsidRDefault="009714BD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</w:t>
            </w:r>
          </w:p>
        </w:tc>
        <w:tc>
          <w:tcPr>
            <w:tcW w:w="873" w:type="dxa"/>
            <w:vAlign w:val="center"/>
          </w:tcPr>
          <w:p w:rsidR="00814A88" w:rsidRDefault="009714BD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4</w:t>
            </w:r>
          </w:p>
        </w:tc>
        <w:tc>
          <w:tcPr>
            <w:tcW w:w="840" w:type="dxa"/>
            <w:vAlign w:val="center"/>
          </w:tcPr>
          <w:p w:rsidR="00814A88" w:rsidRDefault="009714BD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4</w:t>
            </w:r>
          </w:p>
        </w:tc>
        <w:tc>
          <w:tcPr>
            <w:tcW w:w="849" w:type="dxa"/>
            <w:vAlign w:val="center"/>
          </w:tcPr>
          <w:p w:rsidR="00814A88" w:rsidRDefault="009714BD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8</w:t>
            </w:r>
          </w:p>
        </w:tc>
        <w:tc>
          <w:tcPr>
            <w:tcW w:w="886" w:type="dxa"/>
            <w:vAlign w:val="center"/>
          </w:tcPr>
          <w:p w:rsidR="00814A88" w:rsidRDefault="009714BD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16</w:t>
            </w:r>
          </w:p>
        </w:tc>
      </w:tr>
      <w:tr w:rsidR="00814A88">
        <w:trPr>
          <w:trHeight w:hRule="exact" w:val="340"/>
          <w:jc w:val="center"/>
        </w:trPr>
        <w:tc>
          <w:tcPr>
            <w:tcW w:w="496" w:type="dxa"/>
            <w:vMerge/>
            <w:vAlign w:val="center"/>
          </w:tcPr>
          <w:p w:rsidR="00814A88" w:rsidRDefault="00814A88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1816" w:type="dxa"/>
            <w:shd w:val="clear" w:color="auto" w:fill="D8D8D8" w:themeFill="background1" w:themeFillShade="D8"/>
            <w:vAlign w:val="center"/>
          </w:tcPr>
          <w:p w:rsidR="00814A88" w:rsidRDefault="009714BD">
            <w:pPr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Payload of RA</w:t>
            </w:r>
          </w:p>
        </w:tc>
        <w:tc>
          <w:tcPr>
            <w:tcW w:w="935" w:type="dxa"/>
            <w:shd w:val="clear" w:color="auto" w:fill="D8D8D8" w:themeFill="background1" w:themeFillShade="D8"/>
            <w:vAlign w:val="center"/>
          </w:tcPr>
          <w:p w:rsidR="00814A88" w:rsidRDefault="009714BD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7</w:t>
            </w:r>
          </w:p>
        </w:tc>
        <w:tc>
          <w:tcPr>
            <w:tcW w:w="873" w:type="dxa"/>
            <w:shd w:val="clear" w:color="auto" w:fill="D8D8D8" w:themeFill="background1" w:themeFillShade="D8"/>
            <w:vAlign w:val="center"/>
          </w:tcPr>
          <w:p w:rsidR="00814A88" w:rsidRDefault="009714BD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7</w:t>
            </w:r>
          </w:p>
        </w:tc>
        <w:tc>
          <w:tcPr>
            <w:tcW w:w="840" w:type="dxa"/>
            <w:shd w:val="clear" w:color="auto" w:fill="D8D8D8" w:themeFill="background1" w:themeFillShade="D8"/>
            <w:vAlign w:val="center"/>
          </w:tcPr>
          <w:p w:rsidR="00814A88" w:rsidRDefault="009714BD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8</w:t>
            </w:r>
          </w:p>
        </w:tc>
        <w:tc>
          <w:tcPr>
            <w:tcW w:w="849" w:type="dxa"/>
            <w:shd w:val="clear" w:color="auto" w:fill="D8D8D8" w:themeFill="background1" w:themeFillShade="D8"/>
            <w:vAlign w:val="center"/>
          </w:tcPr>
          <w:p w:rsidR="00814A88" w:rsidRDefault="009714BD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7</w:t>
            </w:r>
          </w:p>
        </w:tc>
        <w:tc>
          <w:tcPr>
            <w:tcW w:w="886" w:type="dxa"/>
            <w:shd w:val="clear" w:color="auto" w:fill="D8D8D8" w:themeFill="background1" w:themeFillShade="D8"/>
            <w:vAlign w:val="center"/>
          </w:tcPr>
          <w:p w:rsidR="00814A88" w:rsidRDefault="009714BD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8</w:t>
            </w:r>
          </w:p>
        </w:tc>
      </w:tr>
      <w:tr w:rsidR="00814A88">
        <w:trPr>
          <w:trHeight w:hRule="exact" w:val="340"/>
          <w:jc w:val="center"/>
        </w:trPr>
        <w:tc>
          <w:tcPr>
            <w:tcW w:w="496" w:type="dxa"/>
            <w:vMerge w:val="restart"/>
            <w:vAlign w:val="center"/>
          </w:tcPr>
          <w:p w:rsidR="00814A88" w:rsidRDefault="009714BD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3</w:t>
            </w:r>
          </w:p>
        </w:tc>
        <w:tc>
          <w:tcPr>
            <w:tcW w:w="1816" w:type="dxa"/>
            <w:vAlign w:val="center"/>
          </w:tcPr>
          <w:p w:rsidR="00814A88" w:rsidRDefault="00814A88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 w:rsidRPr="00814A88">
              <w:rPr>
                <w:rFonts w:eastAsia="宋体" w:hint="eastAsia"/>
                <w:position w:val="-10"/>
                <w:lang w:val="en-US" w:eastAsia="zh-CN"/>
              </w:rPr>
              <w:object w:dxaOrig="460" w:dyaOrig="340">
                <v:shape id="_x0000_i1029" type="#_x0000_t75" style="width:22.9pt;height:16.75pt" o:ole="">
                  <v:imagedata r:id="rId14" o:title=""/>
                </v:shape>
                <o:OLEObject Type="Embed" ProgID="Equation.DSMT4" ShapeID="_x0000_i1029" DrawAspect="Content" ObjectID="_1580223695" r:id="rId17"/>
              </w:object>
            </w:r>
          </w:p>
        </w:tc>
        <w:tc>
          <w:tcPr>
            <w:tcW w:w="935" w:type="dxa"/>
            <w:vAlign w:val="center"/>
          </w:tcPr>
          <w:p w:rsidR="00814A88" w:rsidRDefault="009714BD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4</w:t>
            </w:r>
          </w:p>
        </w:tc>
        <w:tc>
          <w:tcPr>
            <w:tcW w:w="873" w:type="dxa"/>
            <w:vAlign w:val="center"/>
          </w:tcPr>
          <w:p w:rsidR="00814A88" w:rsidRDefault="009714BD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8</w:t>
            </w:r>
          </w:p>
        </w:tc>
        <w:tc>
          <w:tcPr>
            <w:tcW w:w="840" w:type="dxa"/>
            <w:vAlign w:val="center"/>
          </w:tcPr>
          <w:p w:rsidR="00814A88" w:rsidRDefault="009714BD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8</w:t>
            </w:r>
          </w:p>
        </w:tc>
        <w:tc>
          <w:tcPr>
            <w:tcW w:w="849" w:type="dxa"/>
            <w:vAlign w:val="center"/>
          </w:tcPr>
          <w:p w:rsidR="00814A88" w:rsidRDefault="009714BD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16</w:t>
            </w:r>
          </w:p>
        </w:tc>
        <w:tc>
          <w:tcPr>
            <w:tcW w:w="886" w:type="dxa"/>
            <w:vAlign w:val="center"/>
          </w:tcPr>
          <w:p w:rsidR="00814A88" w:rsidRDefault="009714BD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32</w:t>
            </w:r>
          </w:p>
        </w:tc>
      </w:tr>
      <w:tr w:rsidR="00814A88">
        <w:trPr>
          <w:trHeight w:hRule="exact" w:val="340"/>
          <w:jc w:val="center"/>
        </w:trPr>
        <w:tc>
          <w:tcPr>
            <w:tcW w:w="496" w:type="dxa"/>
            <w:vMerge/>
            <w:vAlign w:val="center"/>
          </w:tcPr>
          <w:p w:rsidR="00814A88" w:rsidRDefault="00814A88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</w:p>
        </w:tc>
        <w:tc>
          <w:tcPr>
            <w:tcW w:w="1816" w:type="dxa"/>
            <w:shd w:val="clear" w:color="auto" w:fill="D8D8D8" w:themeFill="background1" w:themeFillShade="D8"/>
            <w:vAlign w:val="center"/>
          </w:tcPr>
          <w:p w:rsidR="00814A88" w:rsidRDefault="009714BD">
            <w:pPr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Payload of RA</w:t>
            </w:r>
          </w:p>
        </w:tc>
        <w:tc>
          <w:tcPr>
            <w:tcW w:w="935" w:type="dxa"/>
            <w:shd w:val="clear" w:color="auto" w:fill="D8D8D8" w:themeFill="background1" w:themeFillShade="D8"/>
            <w:vAlign w:val="center"/>
          </w:tcPr>
          <w:p w:rsidR="00814A88" w:rsidRDefault="009714BD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5</w:t>
            </w:r>
          </w:p>
        </w:tc>
        <w:tc>
          <w:tcPr>
            <w:tcW w:w="873" w:type="dxa"/>
            <w:shd w:val="clear" w:color="auto" w:fill="D8D8D8" w:themeFill="background1" w:themeFillShade="D8"/>
            <w:vAlign w:val="center"/>
          </w:tcPr>
          <w:p w:rsidR="00814A88" w:rsidRDefault="009714BD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5</w:t>
            </w:r>
          </w:p>
        </w:tc>
        <w:tc>
          <w:tcPr>
            <w:tcW w:w="840" w:type="dxa"/>
            <w:shd w:val="clear" w:color="auto" w:fill="D8D8D8" w:themeFill="background1" w:themeFillShade="D8"/>
            <w:vAlign w:val="center"/>
          </w:tcPr>
          <w:p w:rsidR="00814A88" w:rsidRDefault="009714BD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</w:t>
            </w:r>
          </w:p>
        </w:tc>
        <w:tc>
          <w:tcPr>
            <w:tcW w:w="849" w:type="dxa"/>
            <w:shd w:val="clear" w:color="auto" w:fill="D8D8D8" w:themeFill="background1" w:themeFillShade="D8"/>
            <w:vAlign w:val="center"/>
          </w:tcPr>
          <w:p w:rsidR="00814A88" w:rsidRDefault="009714BD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5</w:t>
            </w:r>
          </w:p>
        </w:tc>
        <w:tc>
          <w:tcPr>
            <w:tcW w:w="886" w:type="dxa"/>
            <w:shd w:val="clear" w:color="auto" w:fill="D8D8D8" w:themeFill="background1" w:themeFillShade="D8"/>
            <w:vAlign w:val="center"/>
          </w:tcPr>
          <w:p w:rsidR="00814A88" w:rsidRDefault="009714BD">
            <w:pPr>
              <w:jc w:val="center"/>
              <w:textAlignment w:val="center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6</w:t>
            </w:r>
          </w:p>
        </w:tc>
      </w:tr>
    </w:tbl>
    <w:p w:rsidR="00814A88" w:rsidRDefault="009714BD" w:rsidP="005D0999">
      <w:pPr>
        <w:spacing w:beforeLines="50" w:after="0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Resource allocation of DCI format 1-0 is similar with format 0-0. Consequently, reduced size of RA of 1-0 would be same when that</w:t>
      </w:r>
      <w:r w:rsidR="00814A88" w:rsidRPr="00814A88">
        <w:rPr>
          <w:rFonts w:eastAsia="宋体" w:hint="eastAsia"/>
          <w:position w:val="-10"/>
          <w:lang w:val="en-US" w:eastAsia="zh-CN"/>
        </w:rPr>
        <w:object w:dxaOrig="460" w:dyaOrig="340">
          <v:shape id="_x0000_i1030" type="#_x0000_t75" style="width:22.9pt;height:16.75pt" o:ole="">
            <v:imagedata r:id="rId18" o:title=""/>
          </v:shape>
          <o:OLEObject Type="Embed" ProgID="Equation.DSMT4" ShapeID="_x0000_i1030" DrawAspect="Content" ObjectID="_1580223696" r:id="rId19"/>
        </w:object>
      </w:r>
      <w:r>
        <w:rPr>
          <w:rFonts w:eastAsia="宋体" w:hint="eastAsia"/>
          <w:lang w:val="en-US" w:eastAsia="zh-CN"/>
        </w:rPr>
        <w:t xml:space="preserve"> is introduced.</w:t>
      </w:r>
    </w:p>
    <w:p w:rsidR="00814A88" w:rsidRPr="00EA2FBC" w:rsidRDefault="009714BD" w:rsidP="00EA2FBC">
      <w:pPr>
        <w:spacing w:beforeLines="50" w:after="0"/>
        <w:textAlignment w:val="auto"/>
        <w:rPr>
          <w:rFonts w:eastAsia="宋体"/>
          <w:lang w:eastAsia="zh-CN"/>
        </w:rPr>
      </w:pPr>
      <w:r>
        <w:rPr>
          <w:rFonts w:eastAsia="宋体" w:hint="eastAsia"/>
          <w:lang w:val="en-US" w:eastAsia="zh-CN"/>
        </w:rPr>
        <w:t>Considering</w:t>
      </w:r>
      <w:r w:rsidR="00EA2FBC"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that</w:t>
      </w:r>
      <w:r w:rsidR="00EA2FBC"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the system capacity and scheduling flexibility, </w:t>
      </w:r>
      <w:r>
        <w:rPr>
          <w:rFonts w:eastAsia="宋体" w:hint="eastAsia"/>
          <w:lang w:val="en-US" w:eastAsia="zh-CN"/>
        </w:rPr>
        <w:t xml:space="preserve">the </w:t>
      </w:r>
      <w:r w:rsidR="00840539">
        <w:rPr>
          <w:rFonts w:eastAsia="宋体" w:hint="eastAsia"/>
          <w:lang w:val="en-US" w:eastAsia="zh-CN"/>
        </w:rPr>
        <w:t xml:space="preserve">recommended </w:t>
      </w:r>
      <w:r>
        <w:rPr>
          <w:rFonts w:eastAsia="宋体" w:hint="eastAsia"/>
          <w:lang w:val="en-US" w:eastAsia="zh-CN"/>
        </w:rPr>
        <w:t xml:space="preserve">value of </w:t>
      </w:r>
      <w:r w:rsidR="00814A88" w:rsidRPr="00814A88">
        <w:rPr>
          <w:rFonts w:eastAsia="宋体" w:hint="eastAsia"/>
          <w:position w:val="-10"/>
          <w:lang w:val="en-US" w:eastAsia="zh-CN"/>
        </w:rPr>
        <w:object w:dxaOrig="460" w:dyaOrig="340">
          <v:shape id="_x0000_i1031" type="#_x0000_t75" style="width:22.9pt;height:16.75pt" o:ole="">
            <v:imagedata r:id="rId14" o:title=""/>
          </v:shape>
          <o:OLEObject Type="Embed" ProgID="Equation.DSMT4" ShapeID="_x0000_i1031" DrawAspect="Content" ObjectID="_1580223697" r:id="rId20"/>
        </w:object>
      </w:r>
      <w:r>
        <w:rPr>
          <w:rFonts w:eastAsia="宋体" w:hint="eastAsia"/>
          <w:lang w:val="en-US" w:eastAsia="zh-CN"/>
        </w:rPr>
        <w:t>recommends</w:t>
      </w:r>
      <w:r w:rsidR="00EA2FBC"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can</w:t>
      </w:r>
      <w:r w:rsidR="00EA2FBC"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be from</w:t>
      </w:r>
      <w:r w:rsidR="00840539"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2 to 8bits</w:t>
      </w:r>
      <w:r>
        <w:rPr>
          <w:rFonts w:eastAsia="宋体" w:hint="eastAsia"/>
          <w:lang w:val="en-US" w:eastAsia="zh-CN"/>
        </w:rPr>
        <w:t>.</w:t>
      </w:r>
    </w:p>
    <w:p w:rsidR="00814A88" w:rsidRDefault="009714BD">
      <w:pPr>
        <w:pStyle w:val="Heading2"/>
      </w:pPr>
      <w:r>
        <w:rPr>
          <w:rFonts w:hint="eastAsia"/>
        </w:rPr>
        <w:t>Analysis on MCS and RV</w:t>
      </w:r>
    </w:p>
    <w:p w:rsidR="00814A88" w:rsidRDefault="009714BD" w:rsidP="005D0999">
      <w:pPr>
        <w:spacing w:beforeLines="50"/>
        <w:textAlignment w:val="auto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For URLLC scenario, it is preferable that redundancy versions with incremental redundancy are supported for LDPC coding or </w:t>
      </w:r>
      <w:r>
        <w:rPr>
          <w:rFonts w:eastAsia="宋体" w:hint="eastAsia"/>
          <w:lang w:val="en-US" w:eastAsia="zh-CN"/>
        </w:rPr>
        <w:t xml:space="preserve">polar coding. RV can bring performance gain by incremental redundancy. However, the indication </w:t>
      </w:r>
      <w:r>
        <w:rPr>
          <w:rFonts w:eastAsia="宋体" w:hint="eastAsia"/>
          <w:lang w:val="en-US" w:eastAsia="zh-CN"/>
        </w:rPr>
        <w:lastRenderedPageBreak/>
        <w:t xml:space="preserve">of RV index will increase signaling overhead. Thus the number of RVs should be limited for some code rates. According to [5], reduced size of DCI is </w:t>
      </w:r>
      <w:r w:rsidR="00840539">
        <w:rPr>
          <w:rFonts w:eastAsia="宋体" w:hint="eastAsia"/>
          <w:lang w:val="en-US" w:eastAsia="zh-CN"/>
        </w:rPr>
        <w:t xml:space="preserve">up to </w:t>
      </w:r>
      <w:r>
        <w:rPr>
          <w:rFonts w:eastAsia="宋体" w:hint="eastAsia"/>
          <w:lang w:val="en-US" w:eastAsia="zh-CN"/>
        </w:rPr>
        <w:t xml:space="preserve">3 bits </w:t>
      </w:r>
      <w:r>
        <w:rPr>
          <w:rFonts w:eastAsia="宋体" w:hint="eastAsia"/>
          <w:lang w:val="en-US" w:eastAsia="zh-CN"/>
        </w:rPr>
        <w:t>when</w:t>
      </w:r>
      <w:r w:rsidR="00840539">
        <w:rPr>
          <w:rFonts w:eastAsia="宋体" w:hint="eastAsia"/>
          <w:lang w:val="en-US" w:eastAsia="zh-CN"/>
        </w:rPr>
        <w:t xml:space="preserve"> careful</w:t>
      </w:r>
      <w:r>
        <w:rPr>
          <w:rFonts w:eastAsia="宋体" w:hint="eastAsia"/>
          <w:lang w:val="en-US" w:eastAsia="zh-CN"/>
        </w:rPr>
        <w:t xml:space="preserve"> MCS&amp;RV joint coding is introduced.</w:t>
      </w:r>
    </w:p>
    <w:p w:rsidR="00814A88" w:rsidRDefault="009714BD">
      <w:pPr>
        <w:pStyle w:val="BodyText"/>
        <w:spacing w:after="120"/>
        <w:rPr>
          <w:rFonts w:eastAsiaTheme="minorEastAsia"/>
          <w:b/>
          <w:bCs/>
          <w:i/>
          <w:iCs/>
          <w:lang w:val="en-US" w:eastAsia="zh-CN"/>
        </w:rPr>
      </w:pPr>
      <w:r>
        <w:rPr>
          <w:rFonts w:eastAsiaTheme="minorEastAsia" w:hint="eastAsia"/>
          <w:b/>
          <w:bCs/>
          <w:i/>
          <w:iCs/>
          <w:lang w:val="en-US" w:eastAsia="zh-CN"/>
        </w:rPr>
        <w:t>Observation 1: Taking into account the system capacity and scheduling flexibility, payload of DCI format 0-0 and 1-0 can reduce more than 10 bits by field of RA, MCS and RV.</w:t>
      </w:r>
    </w:p>
    <w:p w:rsidR="00814A88" w:rsidRDefault="009714BD">
      <w:pPr>
        <w:pStyle w:val="Heading1"/>
        <w:spacing w:before="180"/>
      </w:pPr>
      <w:r>
        <w:rPr>
          <w:rFonts w:hint="eastAsia"/>
        </w:rPr>
        <w:t>Conclusion</w:t>
      </w:r>
    </w:p>
    <w:p w:rsidR="00814A88" w:rsidRDefault="009714BD">
      <w:pPr>
        <w:spacing w:after="12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According to the analysis given above, we have the following </w:t>
      </w:r>
      <w:r>
        <w:rPr>
          <w:rFonts w:eastAsia="宋体" w:hint="eastAsia"/>
          <w:lang w:eastAsia="zh-CN"/>
        </w:rPr>
        <w:t>observations and proposals</w:t>
      </w:r>
      <w:r>
        <w:rPr>
          <w:rFonts w:eastAsia="宋体"/>
          <w:lang w:eastAsia="zh-CN"/>
        </w:rPr>
        <w:t xml:space="preserve">: </w:t>
      </w:r>
    </w:p>
    <w:p w:rsidR="00814A88" w:rsidRDefault="009714BD">
      <w:pPr>
        <w:pStyle w:val="BodyText"/>
        <w:spacing w:after="120"/>
        <w:rPr>
          <w:rFonts w:eastAsiaTheme="minorEastAsia"/>
          <w:b/>
          <w:bCs/>
          <w:i/>
          <w:iCs/>
          <w:lang w:val="en-US" w:eastAsia="zh-CN"/>
        </w:rPr>
      </w:pPr>
      <w:r>
        <w:rPr>
          <w:rFonts w:eastAsiaTheme="minorEastAsia" w:hint="eastAsia"/>
          <w:b/>
          <w:bCs/>
          <w:i/>
          <w:iCs/>
          <w:lang w:val="en-US" w:eastAsia="zh-CN"/>
        </w:rPr>
        <w:t xml:space="preserve">Observation 1: </w:t>
      </w:r>
      <w:bookmarkStart w:id="3" w:name="OLE_LINK4"/>
      <w:bookmarkStart w:id="4" w:name="OLE_LINK3"/>
      <w:r>
        <w:rPr>
          <w:rFonts w:eastAsiaTheme="minorEastAsia" w:hint="eastAsia"/>
          <w:b/>
          <w:bCs/>
          <w:i/>
          <w:iCs/>
          <w:lang w:val="en-US" w:eastAsia="zh-CN"/>
        </w:rPr>
        <w:t xml:space="preserve">Taking into account the system capacity and scheduling flexibility, payload of DCI format 0-0 and 1-0 can reduce more than 10 bits by field of RA, MCS </w:t>
      </w:r>
      <w:r>
        <w:rPr>
          <w:rFonts w:eastAsiaTheme="minorEastAsia" w:hint="eastAsia"/>
          <w:b/>
          <w:bCs/>
          <w:i/>
          <w:iCs/>
          <w:lang w:val="en-US" w:eastAsia="zh-CN"/>
        </w:rPr>
        <w:t>and RV.</w:t>
      </w:r>
      <w:bookmarkEnd w:id="3"/>
    </w:p>
    <w:bookmarkEnd w:id="4"/>
    <w:p w:rsidR="00814A88" w:rsidRDefault="009714BD">
      <w:pPr>
        <w:pStyle w:val="BodyText"/>
        <w:spacing w:after="120"/>
        <w:rPr>
          <w:rFonts w:eastAsiaTheme="minorEastAsia"/>
          <w:b/>
          <w:bCs/>
          <w:i/>
          <w:iCs/>
          <w:sz w:val="21"/>
          <w:szCs w:val="22"/>
          <w:lang w:val="en-US" w:eastAsia="zh-CN"/>
        </w:rPr>
      </w:pPr>
      <w:r>
        <w:rPr>
          <w:rFonts w:eastAsiaTheme="minorEastAsia" w:hint="eastAsia"/>
          <w:b/>
          <w:bCs/>
          <w:i/>
          <w:iCs/>
          <w:sz w:val="21"/>
          <w:szCs w:val="22"/>
          <w:lang w:val="en-US" w:eastAsia="zh-CN"/>
        </w:rPr>
        <w:t>Proposal 1: A compact DCI for NR URLLC should be introduced to fulfill the reliability requirement.</w:t>
      </w:r>
    </w:p>
    <w:p w:rsidR="00814A88" w:rsidRPr="00814A88" w:rsidRDefault="009714BD">
      <w:pPr>
        <w:pStyle w:val="Heading1"/>
        <w:spacing w:before="180"/>
      </w:pPr>
      <w:r>
        <w:rPr>
          <w:rFonts w:hint="eastAsia"/>
        </w:rPr>
        <w:t>Reference</w:t>
      </w:r>
    </w:p>
    <w:p w:rsidR="00814A88" w:rsidRDefault="009714BD">
      <w:pPr>
        <w:widowControl w:val="0"/>
        <w:numPr>
          <w:ilvl w:val="0"/>
          <w:numId w:val="2"/>
        </w:numPr>
        <w:overflowPunct/>
        <w:autoSpaceDE/>
        <w:autoSpaceDN/>
        <w:adjustRightInd/>
        <w:spacing w:after="0"/>
        <w:textAlignment w:val="auto"/>
        <w:rPr>
          <w:lang w:eastAsia="ja-JP"/>
        </w:rPr>
      </w:pPr>
      <w:r>
        <w:rPr>
          <w:rFonts w:hint="eastAsia"/>
          <w:lang w:eastAsia="ja-JP"/>
        </w:rPr>
        <w:t>3GPP TS 3</w:t>
      </w:r>
      <w:r>
        <w:rPr>
          <w:rFonts w:eastAsia="宋体" w:hint="eastAsia"/>
          <w:lang w:val="en-US" w:eastAsia="zh-CN"/>
        </w:rPr>
        <w:t>8</w:t>
      </w:r>
      <w:r>
        <w:rPr>
          <w:rFonts w:hint="eastAsia"/>
          <w:lang w:eastAsia="ja-JP"/>
        </w:rPr>
        <w:t>.21</w:t>
      </w:r>
      <w:r>
        <w:rPr>
          <w:rFonts w:eastAsia="宋体" w:hint="eastAsia"/>
          <w:lang w:val="en-US" w:eastAsia="zh-CN"/>
        </w:rPr>
        <w:t>2f00(2018-01-03)</w:t>
      </w:r>
      <w:r>
        <w:rPr>
          <w:rFonts w:hint="eastAsia"/>
          <w:lang w:eastAsia="ja-JP"/>
        </w:rPr>
        <w:t xml:space="preserve"> , “Downlink control information”</w:t>
      </w:r>
    </w:p>
    <w:p w:rsidR="00814A88" w:rsidRDefault="009714BD">
      <w:pPr>
        <w:widowControl w:val="0"/>
        <w:numPr>
          <w:ilvl w:val="0"/>
          <w:numId w:val="2"/>
        </w:numPr>
        <w:overflowPunct/>
        <w:autoSpaceDE/>
        <w:autoSpaceDN/>
        <w:adjustRightInd/>
        <w:spacing w:after="0"/>
        <w:textAlignment w:val="auto"/>
        <w:rPr>
          <w:lang w:eastAsia="ja-JP"/>
        </w:rPr>
      </w:pPr>
      <w:r>
        <w:rPr>
          <w:rFonts w:hint="eastAsia"/>
          <w:lang w:eastAsia="ja-JP"/>
        </w:rPr>
        <w:t>3GPP TS 3</w:t>
      </w:r>
      <w:r>
        <w:rPr>
          <w:rFonts w:eastAsia="宋体" w:hint="eastAsia"/>
          <w:lang w:val="en-US" w:eastAsia="zh-CN"/>
        </w:rPr>
        <w:t>8</w:t>
      </w:r>
      <w:r>
        <w:rPr>
          <w:rFonts w:hint="eastAsia"/>
          <w:lang w:eastAsia="ja-JP"/>
        </w:rPr>
        <w:t>.21</w:t>
      </w:r>
      <w:r>
        <w:rPr>
          <w:rFonts w:eastAsia="宋体" w:hint="eastAsia"/>
          <w:lang w:val="en-US" w:eastAsia="zh-CN"/>
        </w:rPr>
        <w:t>4f00(2018-01-03)</w:t>
      </w:r>
      <w:r>
        <w:rPr>
          <w:rFonts w:hint="eastAsia"/>
          <w:lang w:eastAsia="ja-JP"/>
        </w:rPr>
        <w:t xml:space="preserve"> , “Physical uplink shared channel related procedure”</w:t>
      </w:r>
    </w:p>
    <w:p w:rsidR="00814A88" w:rsidRDefault="009714BD">
      <w:pPr>
        <w:widowControl w:val="0"/>
        <w:numPr>
          <w:ilvl w:val="0"/>
          <w:numId w:val="2"/>
        </w:numPr>
        <w:overflowPunct/>
        <w:autoSpaceDE/>
        <w:autoSpaceDN/>
        <w:adjustRightInd/>
        <w:spacing w:after="0"/>
        <w:textAlignment w:val="auto"/>
        <w:rPr>
          <w:lang w:eastAsia="ja-JP"/>
        </w:rPr>
      </w:pPr>
      <w:r>
        <w:rPr>
          <w:rFonts w:hint="eastAsia"/>
          <w:lang w:eastAsia="ja-JP"/>
        </w:rPr>
        <w:t>3GPP TS 3</w:t>
      </w:r>
      <w:r>
        <w:rPr>
          <w:rFonts w:eastAsia="宋体" w:hint="eastAsia"/>
          <w:lang w:val="en-US" w:eastAsia="zh-CN"/>
        </w:rPr>
        <w:t>8</w:t>
      </w:r>
      <w:r>
        <w:rPr>
          <w:rFonts w:hint="eastAsia"/>
          <w:lang w:eastAsia="ja-JP"/>
        </w:rPr>
        <w:t>.</w:t>
      </w:r>
      <w:r>
        <w:rPr>
          <w:rFonts w:eastAsia="宋体" w:hint="eastAsia"/>
          <w:lang w:val="en-US" w:eastAsia="zh-CN"/>
        </w:rPr>
        <w:t>101f00(2018-01-03)</w:t>
      </w:r>
      <w:r>
        <w:rPr>
          <w:rFonts w:hint="eastAsia"/>
          <w:lang w:eastAsia="ja-JP"/>
        </w:rPr>
        <w:t xml:space="preserve"> , “</w:t>
      </w:r>
      <w:r>
        <w:t>UE channel bandwidth</w:t>
      </w:r>
      <w:r>
        <w:rPr>
          <w:rFonts w:hint="eastAsia"/>
          <w:lang w:eastAsia="ja-JP"/>
        </w:rPr>
        <w:t>”</w:t>
      </w:r>
    </w:p>
    <w:p w:rsidR="00814A88" w:rsidRDefault="009714BD">
      <w:pPr>
        <w:widowControl w:val="0"/>
        <w:numPr>
          <w:ilvl w:val="0"/>
          <w:numId w:val="2"/>
        </w:numPr>
        <w:overflowPunct/>
        <w:autoSpaceDE/>
        <w:autoSpaceDN/>
        <w:adjustRightInd/>
        <w:spacing w:after="0"/>
        <w:textAlignment w:val="auto"/>
        <w:rPr>
          <w:lang w:eastAsia="ja-JP"/>
        </w:rPr>
      </w:pPr>
      <w:r>
        <w:rPr>
          <w:rFonts w:hint="eastAsia"/>
          <w:lang w:eastAsia="ja-JP"/>
        </w:rPr>
        <w:t>3GPP TS 3</w:t>
      </w:r>
      <w:r>
        <w:rPr>
          <w:rFonts w:eastAsia="宋体" w:hint="eastAsia"/>
          <w:lang w:val="en-US" w:eastAsia="zh-CN"/>
        </w:rPr>
        <w:t>6</w:t>
      </w:r>
      <w:r>
        <w:rPr>
          <w:rFonts w:hint="eastAsia"/>
          <w:lang w:eastAsia="ja-JP"/>
        </w:rPr>
        <w:t>.21</w:t>
      </w:r>
      <w:r>
        <w:rPr>
          <w:rFonts w:eastAsia="宋体" w:hint="eastAsia"/>
          <w:lang w:val="en-US" w:eastAsia="zh-CN"/>
        </w:rPr>
        <w:t>3f01(2018-01-16)</w:t>
      </w:r>
      <w:r>
        <w:rPr>
          <w:rFonts w:hint="eastAsia"/>
          <w:lang w:eastAsia="ja-JP"/>
        </w:rPr>
        <w:t xml:space="preserve"> , “Physical downlink shared channel related procedures”</w:t>
      </w:r>
    </w:p>
    <w:p w:rsidR="00814A88" w:rsidRDefault="009714BD">
      <w:pPr>
        <w:widowControl w:val="0"/>
        <w:numPr>
          <w:ilvl w:val="0"/>
          <w:numId w:val="2"/>
        </w:numPr>
        <w:overflowPunct/>
        <w:autoSpaceDE/>
        <w:autoSpaceDN/>
        <w:adjustRightInd/>
        <w:spacing w:after="0"/>
        <w:textAlignment w:val="auto"/>
        <w:rPr>
          <w:lang w:eastAsia="ja-JP"/>
        </w:rPr>
      </w:pPr>
      <w:r>
        <w:rPr>
          <w:rFonts w:hint="eastAsia"/>
        </w:rPr>
        <w:t>3GPP,</w:t>
      </w:r>
      <w:r>
        <w:rPr>
          <w:rFonts w:hint="eastAsia"/>
          <w:lang w:val="en-US" w:eastAsia="zh-CN"/>
        </w:rPr>
        <w:t xml:space="preserve"> RAN1#</w:t>
      </w:r>
      <w:r>
        <w:rPr>
          <w:rFonts w:eastAsiaTheme="minorEastAsia" w:hint="eastAsia"/>
          <w:lang w:val="en-US" w:eastAsia="zh-CN"/>
        </w:rPr>
        <w:t xml:space="preserve">92, </w:t>
      </w:r>
      <w:r>
        <w:rPr>
          <w:lang w:val="en-US" w:eastAsia="zh-CN"/>
        </w:rPr>
        <w:t>R1-1801631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 xml:space="preserve">Considerations on </w:t>
      </w:r>
      <w:r>
        <w:rPr>
          <w:lang w:val="en-US" w:eastAsia="zh-CN"/>
        </w:rPr>
        <w:t>CQI /MCS table(s) and related aspects for URLLC</w:t>
      </w:r>
      <w:r>
        <w:rPr>
          <w:rFonts w:hint="eastAsia"/>
          <w:lang w:val="en-US" w:eastAsia="zh-CN"/>
        </w:rPr>
        <w:t>, ZTE</w:t>
      </w:r>
      <w:r>
        <w:rPr>
          <w:rFonts w:eastAsiaTheme="minorEastAsia" w:hint="eastAsia"/>
          <w:lang w:val="en-US" w:eastAsia="zh-CN"/>
        </w:rPr>
        <w:t>, Sanechips</w:t>
      </w:r>
      <w:r>
        <w:rPr>
          <w:rFonts w:hint="eastAsia"/>
          <w:lang w:val="en-US" w:eastAsia="zh-CN"/>
        </w:rPr>
        <w:t>.</w:t>
      </w:r>
    </w:p>
    <w:p w:rsidR="00814A88" w:rsidRPr="00814A88" w:rsidRDefault="00814A88" w:rsidP="00814A88">
      <w:pPr>
        <w:pStyle w:val="Heading1"/>
        <w:numPr>
          <w:ilvl w:val="255"/>
          <w:numId w:val="0"/>
        </w:numPr>
        <w:spacing w:before="180"/>
        <w:rPr>
          <w:lang w:val="en-US"/>
        </w:rPr>
      </w:pPr>
      <w:r w:rsidRPr="00814A88">
        <w:rPr>
          <w:lang w:val="en-US"/>
        </w:rPr>
        <w:t>Annex</w:t>
      </w:r>
    </w:p>
    <w:p w:rsidR="00814A88" w:rsidRDefault="009714BD" w:rsidP="00814A88">
      <w:pPr>
        <w:pStyle w:val="Caption"/>
        <w:jc w:val="center"/>
      </w:pPr>
      <w:r>
        <w:rPr>
          <w:rFonts w:hint="eastAsia"/>
        </w:rPr>
        <w:t>Table A-1</w:t>
      </w:r>
      <w:r>
        <w:t xml:space="preserve">Simulation Assumptions </w:t>
      </w:r>
      <w:r>
        <w:rPr>
          <w:rFonts w:hint="eastAsia"/>
          <w:lang w:val="en-US" w:eastAsia="zh-CN"/>
        </w:rPr>
        <w:t>for TDL-C300</w:t>
      </w:r>
    </w:p>
    <w:tbl>
      <w:tblPr>
        <w:tblW w:w="9314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3363"/>
        <w:gridCol w:w="5951"/>
      </w:tblGrid>
      <w:tr w:rsidR="00814A88">
        <w:trPr>
          <w:trHeight w:val="408"/>
          <w:jc w:val="center"/>
        </w:trPr>
        <w:tc>
          <w:tcPr>
            <w:tcW w:w="33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BE4D5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A88" w:rsidRDefault="009714BD">
            <w:pPr>
              <w:spacing w:line="252" w:lineRule="auto"/>
              <w:jc w:val="center"/>
              <w:rPr>
                <w:rFonts w:eastAsia="Calibri"/>
                <w:b/>
                <w:bCs/>
                <w:highlight w:val="yellow"/>
                <w:lang w:val="en-US"/>
              </w:rPr>
            </w:pPr>
            <w:r>
              <w:rPr>
                <w:rFonts w:eastAsia="宋体"/>
                <w:b/>
                <w:bCs/>
                <w:lang w:val="en-US"/>
              </w:rPr>
              <w:t>Parameter</w:t>
            </w:r>
          </w:p>
        </w:tc>
        <w:tc>
          <w:tcPr>
            <w:tcW w:w="59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BE4D5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A88" w:rsidRDefault="009714BD">
            <w:pPr>
              <w:spacing w:line="252" w:lineRule="auto"/>
              <w:jc w:val="center"/>
              <w:rPr>
                <w:rFonts w:eastAsia="宋体"/>
                <w:b/>
                <w:bCs/>
                <w:lang w:val="en-US"/>
              </w:rPr>
            </w:pPr>
            <w:r>
              <w:rPr>
                <w:rFonts w:eastAsia="宋体"/>
                <w:b/>
                <w:bCs/>
                <w:lang w:val="en-US"/>
              </w:rPr>
              <w:t>Value</w:t>
            </w:r>
          </w:p>
        </w:tc>
      </w:tr>
      <w:tr w:rsidR="00814A88">
        <w:trPr>
          <w:trHeight w:val="273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A88" w:rsidRDefault="009714BD">
            <w:pPr>
              <w:spacing w:line="252" w:lineRule="auto"/>
              <w:rPr>
                <w:rFonts w:eastAsia="宋体"/>
              </w:rPr>
            </w:pPr>
            <w:r>
              <w:rPr>
                <w:rFonts w:eastAsia="宋体"/>
                <w:lang w:val="en-US"/>
              </w:rPr>
              <w:t>System bandwidth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A88" w:rsidRDefault="009714BD">
            <w:pPr>
              <w:spacing w:line="252" w:lineRule="auto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10 MHz</w:t>
            </w:r>
          </w:p>
        </w:tc>
      </w:tr>
      <w:tr w:rsidR="00814A88">
        <w:trPr>
          <w:trHeight w:val="282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A88" w:rsidRDefault="009714BD">
            <w:pPr>
              <w:spacing w:line="252" w:lineRule="auto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Waveform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A88" w:rsidRDefault="009714BD">
            <w:pPr>
              <w:spacing w:line="252" w:lineRule="auto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OFDMA</w:t>
            </w:r>
          </w:p>
        </w:tc>
      </w:tr>
      <w:tr w:rsidR="00814A88">
        <w:trPr>
          <w:trHeight w:val="408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A88" w:rsidRDefault="009714BD">
            <w:pPr>
              <w:spacing w:line="252" w:lineRule="auto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Numerology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A88" w:rsidRDefault="009714BD">
            <w:pPr>
              <w:spacing w:line="252" w:lineRule="auto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15 kHz</w:t>
            </w:r>
          </w:p>
        </w:tc>
      </w:tr>
      <w:tr w:rsidR="00814A88">
        <w:trPr>
          <w:trHeight w:val="408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A88" w:rsidRDefault="009714BD">
            <w:pPr>
              <w:spacing w:line="252" w:lineRule="auto"/>
              <w:jc w:val="left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 xml:space="preserve">Payload ( </w:t>
            </w:r>
            <w:r>
              <w:rPr>
                <w:rFonts w:hint="eastAsia"/>
                <w:lang w:val="en-US" w:eastAsia="zh-CN"/>
              </w:rPr>
              <w:t xml:space="preserve">w/o </w:t>
            </w:r>
            <w:r>
              <w:rPr>
                <w:rFonts w:eastAsia="宋体"/>
                <w:lang w:val="en-US"/>
              </w:rPr>
              <w:t>CRC)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A88" w:rsidRDefault="009714BD">
            <w:pPr>
              <w:spacing w:line="252" w:lineRule="auto"/>
              <w:jc w:val="left"/>
              <w:rPr>
                <w:rFonts w:eastAsia="宋体"/>
                <w:lang w:val="en-US"/>
              </w:rPr>
            </w:pPr>
            <w:r>
              <w:rPr>
                <w:rFonts w:hint="eastAsia"/>
                <w:lang w:val="en-US" w:eastAsia="zh-CN"/>
              </w:rPr>
              <w:t>30,40</w:t>
            </w:r>
            <w:r>
              <w:rPr>
                <w:rFonts w:eastAsia="宋体"/>
                <w:lang w:val="en-US"/>
              </w:rPr>
              <w:t xml:space="preserve"> bits</w:t>
            </w:r>
          </w:p>
        </w:tc>
      </w:tr>
      <w:tr w:rsidR="00814A88">
        <w:trPr>
          <w:trHeight w:val="408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A88" w:rsidRDefault="009714BD">
            <w:pPr>
              <w:spacing w:line="252" w:lineRule="auto"/>
              <w:jc w:val="left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Modulation</w:t>
            </w:r>
            <w:r>
              <w:rPr>
                <w:rFonts w:hint="eastAsia"/>
                <w:lang w:val="en-US" w:eastAsia="zh-CN"/>
              </w:rPr>
              <w:t xml:space="preserve"> scheme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A88" w:rsidRDefault="009714BD">
            <w:pPr>
              <w:spacing w:line="252" w:lineRule="auto"/>
              <w:jc w:val="left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QPSK</w:t>
            </w:r>
          </w:p>
        </w:tc>
      </w:tr>
      <w:tr w:rsidR="00814A88">
        <w:trPr>
          <w:trHeight w:val="408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A88" w:rsidRDefault="009714BD">
            <w:pPr>
              <w:spacing w:line="252" w:lineRule="auto"/>
              <w:jc w:val="left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 xml:space="preserve">Tx-Rx </w:t>
            </w:r>
            <w:r>
              <w:rPr>
                <w:rFonts w:eastAsia="宋体"/>
                <w:lang w:val="en-US"/>
              </w:rPr>
              <w:t>antenna configuration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A88" w:rsidRDefault="009714BD">
            <w:pPr>
              <w:spacing w:line="252" w:lineRule="auto"/>
              <w:jc w:val="left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2x2</w:t>
            </w:r>
          </w:p>
        </w:tc>
      </w:tr>
      <w:tr w:rsidR="00814A88">
        <w:trPr>
          <w:trHeight w:val="396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A88" w:rsidRDefault="009714BD">
            <w:pPr>
              <w:spacing w:line="252" w:lineRule="auto"/>
              <w:jc w:val="left"/>
              <w:rPr>
                <w:rFonts w:eastAsia="宋体"/>
                <w:highlight w:val="yellow"/>
                <w:lang w:val="en-US"/>
              </w:rPr>
            </w:pPr>
            <w:r>
              <w:rPr>
                <w:rFonts w:eastAsia="宋体"/>
                <w:lang w:val="en-US"/>
              </w:rPr>
              <w:t>Transmit diversity scheme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A88" w:rsidRDefault="009714BD">
            <w:pPr>
              <w:spacing w:line="252" w:lineRule="auto"/>
              <w:jc w:val="left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1-port per REG</w:t>
            </w:r>
            <w:r>
              <w:rPr>
                <w:rFonts w:eastAsia="宋体"/>
                <w:lang w:val="en-US"/>
              </w:rPr>
              <w:t>B precoder cycling</w:t>
            </w:r>
          </w:p>
        </w:tc>
      </w:tr>
      <w:tr w:rsidR="00814A88">
        <w:trPr>
          <w:trHeight w:val="408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A88" w:rsidRDefault="009714BD">
            <w:pPr>
              <w:spacing w:line="252" w:lineRule="auto"/>
              <w:jc w:val="left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Channel estimation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A88" w:rsidRDefault="009714BD">
            <w:pPr>
              <w:spacing w:line="252" w:lineRule="auto"/>
              <w:jc w:val="left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 xml:space="preserve">1/4 DM-RS density, </w:t>
            </w:r>
            <w:r>
              <w:rPr>
                <w:rFonts w:eastAsia="宋体"/>
                <w:lang w:val="en-US"/>
              </w:rPr>
              <w:t>practical channel estimation (MMSE)</w:t>
            </w:r>
          </w:p>
        </w:tc>
      </w:tr>
      <w:tr w:rsidR="00814A88">
        <w:trPr>
          <w:trHeight w:val="408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A88" w:rsidRDefault="009714BD">
            <w:pPr>
              <w:spacing w:line="252" w:lineRule="auto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Channel model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A88" w:rsidRDefault="009714BD">
            <w:pPr>
              <w:spacing w:line="252" w:lineRule="auto"/>
              <w:rPr>
                <w:rFonts w:eastAsia="宋体"/>
              </w:rPr>
            </w:pPr>
            <w:r>
              <w:rPr>
                <w:rFonts w:eastAsia="宋体"/>
                <w:lang w:val="en-US" w:eastAsia="ja-JP"/>
              </w:rPr>
              <w:t>TDL-C 300ns</w:t>
            </w:r>
            <w:r>
              <w:rPr>
                <w:rFonts w:hint="eastAsia"/>
                <w:lang w:val="en-US" w:eastAsia="zh-CN"/>
              </w:rPr>
              <w:t>,Speed = 3kmph</w:t>
            </w:r>
          </w:p>
        </w:tc>
      </w:tr>
      <w:tr w:rsidR="00814A88">
        <w:trPr>
          <w:trHeight w:val="408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A88" w:rsidRDefault="009714BD">
            <w:pPr>
              <w:spacing w:line="252" w:lineRule="auto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lastRenderedPageBreak/>
              <w:t>Number of REGs per CCE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A88" w:rsidRDefault="009714BD">
            <w:pPr>
              <w:spacing w:line="252" w:lineRule="auto"/>
              <w:jc w:val="left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6</w:t>
            </w:r>
          </w:p>
        </w:tc>
      </w:tr>
      <w:tr w:rsidR="00814A88">
        <w:trPr>
          <w:trHeight w:val="396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A88" w:rsidRDefault="009714BD">
            <w:pPr>
              <w:spacing w:line="252" w:lineRule="auto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Aggregation levels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A88" w:rsidRDefault="009714BD">
            <w:pPr>
              <w:spacing w:line="252" w:lineRule="auto"/>
              <w:jc w:val="left"/>
              <w:rPr>
                <w:rFonts w:eastAsia="宋体"/>
                <w:lang w:val="en-US"/>
              </w:rPr>
            </w:pPr>
            <w:r>
              <w:rPr>
                <w:rFonts w:hint="eastAsia"/>
                <w:lang w:val="en-US" w:eastAsia="zh-CN"/>
              </w:rPr>
              <w:t>8,16</w:t>
            </w:r>
          </w:p>
        </w:tc>
      </w:tr>
      <w:tr w:rsidR="00814A88">
        <w:trPr>
          <w:trHeight w:val="408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A88" w:rsidRDefault="009714BD">
            <w:pPr>
              <w:spacing w:line="252" w:lineRule="auto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REG bundle size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A88" w:rsidRDefault="009714BD">
            <w:pPr>
              <w:spacing w:line="252" w:lineRule="auto"/>
              <w:jc w:val="left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6 REGs</w:t>
            </w:r>
          </w:p>
        </w:tc>
      </w:tr>
      <w:tr w:rsidR="00814A88">
        <w:trPr>
          <w:trHeight w:val="408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A88" w:rsidRDefault="009714BD">
            <w:pPr>
              <w:spacing w:line="252" w:lineRule="auto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CORESET configuration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A88" w:rsidRDefault="009714BD">
            <w:pPr>
              <w:spacing w:line="252" w:lineRule="auto"/>
              <w:jc w:val="left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 xml:space="preserve">1 symbol , </w:t>
            </w:r>
            <w:r>
              <w:rPr>
                <w:rFonts w:hint="eastAsia"/>
                <w:lang w:val="en-US" w:eastAsia="zh-CN"/>
              </w:rPr>
              <w:t>96</w:t>
            </w:r>
            <w:r>
              <w:rPr>
                <w:rFonts w:eastAsia="宋体"/>
                <w:lang w:val="en-US"/>
              </w:rPr>
              <w:t xml:space="preserve"> PRBs (i.e. PRB0,PRB1…PRB</w:t>
            </w:r>
            <w:r>
              <w:rPr>
                <w:rFonts w:hint="eastAsia"/>
                <w:lang w:val="en-US" w:eastAsia="zh-CN"/>
              </w:rPr>
              <w:t>95</w:t>
            </w:r>
            <w:r>
              <w:rPr>
                <w:rFonts w:eastAsia="宋体"/>
                <w:lang w:val="en-US"/>
              </w:rPr>
              <w:t>)</w:t>
            </w:r>
          </w:p>
        </w:tc>
      </w:tr>
      <w:tr w:rsidR="00814A88">
        <w:trPr>
          <w:trHeight w:val="408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A88" w:rsidRDefault="009714BD">
            <w:pPr>
              <w:spacing w:line="252" w:lineRule="auto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>CCE-to-REG mapping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A88" w:rsidRDefault="009714BD">
            <w:pPr>
              <w:spacing w:line="252" w:lineRule="auto"/>
              <w:jc w:val="left"/>
              <w:rPr>
                <w:rFonts w:eastAsia="宋体"/>
                <w:lang w:val="en-US"/>
              </w:rPr>
            </w:pPr>
            <w:r>
              <w:rPr>
                <w:rFonts w:eastAsia="宋体"/>
                <w:lang w:val="en-US"/>
              </w:rPr>
              <w:t xml:space="preserve">Frequency first </w:t>
            </w:r>
          </w:p>
        </w:tc>
      </w:tr>
      <w:tr w:rsidR="00814A88">
        <w:trPr>
          <w:trHeight w:val="396"/>
          <w:jc w:val="center"/>
        </w:trPr>
        <w:tc>
          <w:tcPr>
            <w:tcW w:w="33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A88" w:rsidRDefault="009714BD">
            <w:pPr>
              <w:spacing w:line="252" w:lineRule="auto"/>
              <w:rPr>
                <w:rFonts w:eastAsia="宋体"/>
                <w:highlight w:val="yellow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Mapping scheme</w:t>
            </w:r>
          </w:p>
        </w:tc>
        <w:tc>
          <w:tcPr>
            <w:tcW w:w="59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4A88" w:rsidRDefault="009714BD">
            <w:pPr>
              <w:spacing w:line="252" w:lineRule="auto"/>
              <w:jc w:val="left"/>
              <w:rPr>
                <w:rFonts w:eastAsia="宋体"/>
                <w:highlight w:val="yellow"/>
                <w:lang w:val="en-US"/>
              </w:rPr>
            </w:pPr>
            <w:r>
              <w:rPr>
                <w:rFonts w:hint="eastAsia"/>
                <w:lang w:val="en-US" w:eastAsia="zh-CN"/>
              </w:rPr>
              <w:t>Non-</w:t>
            </w:r>
            <w:r>
              <w:rPr>
                <w:rFonts w:eastAsia="宋体"/>
                <w:lang w:val="en-US"/>
              </w:rPr>
              <w:t>Interleaving for CCE-to-REG mapping</w:t>
            </w:r>
          </w:p>
        </w:tc>
      </w:tr>
    </w:tbl>
    <w:p w:rsidR="00814A88" w:rsidRDefault="00814A88">
      <w:pPr>
        <w:widowControl w:val="0"/>
        <w:numPr>
          <w:ilvl w:val="255"/>
          <w:numId w:val="0"/>
        </w:numPr>
        <w:overflowPunct/>
        <w:autoSpaceDE/>
        <w:autoSpaceDN/>
        <w:adjustRightInd/>
        <w:spacing w:after="0"/>
        <w:textAlignment w:val="auto"/>
        <w:rPr>
          <w:lang w:eastAsia="ja-JP"/>
        </w:rPr>
      </w:pPr>
    </w:p>
    <w:sectPr w:rsidR="00814A88" w:rsidSect="00814A88">
      <w:footerReference w:type="default" r:id="rId21"/>
      <w:pgSz w:w="12240" w:h="15840"/>
      <w:pgMar w:top="1440" w:right="1467" w:bottom="1440" w:left="1418" w:header="708" w:footer="708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14BD" w:rsidRDefault="009714BD" w:rsidP="00814A88">
      <w:pPr>
        <w:spacing w:after="0"/>
      </w:pPr>
      <w:r>
        <w:separator/>
      </w:r>
    </w:p>
  </w:endnote>
  <w:endnote w:type="continuationSeparator" w:id="1">
    <w:p w:rsidR="009714BD" w:rsidRDefault="009714BD" w:rsidP="00814A8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4A88" w:rsidRDefault="00814A88">
    <w:pPr>
      <w:pStyle w:val="Footer"/>
      <w:jc w:val="center"/>
    </w:pPr>
    <w:r w:rsidRPr="00814A88">
      <w:fldChar w:fldCharType="begin"/>
    </w:r>
    <w:r w:rsidR="009714BD">
      <w:instrText xml:space="preserve"> PAGE   \* MERGEFORMAT </w:instrText>
    </w:r>
    <w:r w:rsidRPr="00814A88">
      <w:fldChar w:fldCharType="separate"/>
    </w:r>
    <w:r w:rsidR="00840539" w:rsidRPr="00840539">
      <w:rPr>
        <w:noProof/>
        <w:lang w:val="en-US" w:eastAsia="zh-CN"/>
      </w:rPr>
      <w:t>3</w:t>
    </w:r>
    <w:r>
      <w:rPr>
        <w:lang w:val="en-US" w:eastAsia="zh-CN"/>
      </w:rPr>
      <w:fldChar w:fldCharType="end"/>
    </w:r>
  </w:p>
  <w:p w:rsidR="00814A88" w:rsidRDefault="00814A8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14BD" w:rsidRDefault="009714BD" w:rsidP="00814A88">
      <w:pPr>
        <w:spacing w:after="0"/>
      </w:pPr>
      <w:r>
        <w:separator/>
      </w:r>
    </w:p>
  </w:footnote>
  <w:footnote w:type="continuationSeparator" w:id="1">
    <w:p w:rsidR="009714BD" w:rsidRDefault="009714BD" w:rsidP="00814A88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45A76"/>
    <w:multiLevelType w:val="multilevel"/>
    <w:tmpl w:val="23645A76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A7ACF33"/>
    <w:multiLevelType w:val="multilevel"/>
    <w:tmpl w:val="5A7ACF33"/>
    <w:lvl w:ilvl="0">
      <w:start w:val="1"/>
      <w:numFmt w:val="decimal"/>
      <w:pStyle w:val="Heading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4"/>
  <w:bordersDoNotSurroundHeader/>
  <w:bordersDoNotSurroundFooter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85538"/>
    <w:rsid w:val="000001AD"/>
    <w:rsid w:val="0000024E"/>
    <w:rsid w:val="00000673"/>
    <w:rsid w:val="000006A4"/>
    <w:rsid w:val="00000F10"/>
    <w:rsid w:val="0000143A"/>
    <w:rsid w:val="00001B6B"/>
    <w:rsid w:val="000020FF"/>
    <w:rsid w:val="0000233C"/>
    <w:rsid w:val="00002AC2"/>
    <w:rsid w:val="00002E58"/>
    <w:rsid w:val="00003174"/>
    <w:rsid w:val="00003258"/>
    <w:rsid w:val="00003708"/>
    <w:rsid w:val="000038E9"/>
    <w:rsid w:val="00004ADA"/>
    <w:rsid w:val="00004CAD"/>
    <w:rsid w:val="00004CD6"/>
    <w:rsid w:val="00004D4A"/>
    <w:rsid w:val="00004FBC"/>
    <w:rsid w:val="000053D7"/>
    <w:rsid w:val="0000552C"/>
    <w:rsid w:val="00006751"/>
    <w:rsid w:val="00006ADB"/>
    <w:rsid w:val="00007695"/>
    <w:rsid w:val="00007E56"/>
    <w:rsid w:val="00007EC7"/>
    <w:rsid w:val="00010129"/>
    <w:rsid w:val="00010357"/>
    <w:rsid w:val="00010450"/>
    <w:rsid w:val="00010AD0"/>
    <w:rsid w:val="00010F96"/>
    <w:rsid w:val="00011255"/>
    <w:rsid w:val="00011A3D"/>
    <w:rsid w:val="00011DE0"/>
    <w:rsid w:val="00012153"/>
    <w:rsid w:val="0001222B"/>
    <w:rsid w:val="000122F2"/>
    <w:rsid w:val="0001249C"/>
    <w:rsid w:val="00012883"/>
    <w:rsid w:val="00012893"/>
    <w:rsid w:val="00012931"/>
    <w:rsid w:val="0001305C"/>
    <w:rsid w:val="0001384E"/>
    <w:rsid w:val="00013DB9"/>
    <w:rsid w:val="00014608"/>
    <w:rsid w:val="000146A9"/>
    <w:rsid w:val="00014D5E"/>
    <w:rsid w:val="0001533E"/>
    <w:rsid w:val="0001556E"/>
    <w:rsid w:val="000158D5"/>
    <w:rsid w:val="00015D9A"/>
    <w:rsid w:val="00015E9C"/>
    <w:rsid w:val="00016074"/>
    <w:rsid w:val="000161F8"/>
    <w:rsid w:val="00016B2E"/>
    <w:rsid w:val="00016C21"/>
    <w:rsid w:val="00016E37"/>
    <w:rsid w:val="00017B42"/>
    <w:rsid w:val="00020333"/>
    <w:rsid w:val="00020425"/>
    <w:rsid w:val="000205F7"/>
    <w:rsid w:val="00020A08"/>
    <w:rsid w:val="0002110F"/>
    <w:rsid w:val="00021498"/>
    <w:rsid w:val="0002166D"/>
    <w:rsid w:val="000216D8"/>
    <w:rsid w:val="000218FA"/>
    <w:rsid w:val="000221CF"/>
    <w:rsid w:val="000225E0"/>
    <w:rsid w:val="00022B42"/>
    <w:rsid w:val="00022D81"/>
    <w:rsid w:val="00022D9B"/>
    <w:rsid w:val="000237BD"/>
    <w:rsid w:val="00023805"/>
    <w:rsid w:val="00023E27"/>
    <w:rsid w:val="000245D1"/>
    <w:rsid w:val="0002485B"/>
    <w:rsid w:val="00024A73"/>
    <w:rsid w:val="00024C73"/>
    <w:rsid w:val="00024CCB"/>
    <w:rsid w:val="00025A8B"/>
    <w:rsid w:val="00025BAF"/>
    <w:rsid w:val="00025CC8"/>
    <w:rsid w:val="00025D84"/>
    <w:rsid w:val="0002605D"/>
    <w:rsid w:val="00026376"/>
    <w:rsid w:val="000263E0"/>
    <w:rsid w:val="00026A4C"/>
    <w:rsid w:val="00026CF8"/>
    <w:rsid w:val="0002727B"/>
    <w:rsid w:val="00027549"/>
    <w:rsid w:val="00027E72"/>
    <w:rsid w:val="000302B9"/>
    <w:rsid w:val="00030979"/>
    <w:rsid w:val="00030D97"/>
    <w:rsid w:val="0003116E"/>
    <w:rsid w:val="00031587"/>
    <w:rsid w:val="000318F7"/>
    <w:rsid w:val="00031945"/>
    <w:rsid w:val="00031C54"/>
    <w:rsid w:val="000328CE"/>
    <w:rsid w:val="00032C2F"/>
    <w:rsid w:val="00032D79"/>
    <w:rsid w:val="000331E1"/>
    <w:rsid w:val="00033501"/>
    <w:rsid w:val="00033550"/>
    <w:rsid w:val="000335BC"/>
    <w:rsid w:val="000339DF"/>
    <w:rsid w:val="00033A56"/>
    <w:rsid w:val="00033F90"/>
    <w:rsid w:val="0003428C"/>
    <w:rsid w:val="00034461"/>
    <w:rsid w:val="00034A9C"/>
    <w:rsid w:val="000351DE"/>
    <w:rsid w:val="0003584D"/>
    <w:rsid w:val="00035AB7"/>
    <w:rsid w:val="000363C0"/>
    <w:rsid w:val="000364F6"/>
    <w:rsid w:val="00036A3C"/>
    <w:rsid w:val="000377C6"/>
    <w:rsid w:val="00037B36"/>
    <w:rsid w:val="00037B68"/>
    <w:rsid w:val="00037BE2"/>
    <w:rsid w:val="00040EF5"/>
    <w:rsid w:val="00041663"/>
    <w:rsid w:val="0004183B"/>
    <w:rsid w:val="000425B7"/>
    <w:rsid w:val="000425E4"/>
    <w:rsid w:val="00042A3A"/>
    <w:rsid w:val="00043032"/>
    <w:rsid w:val="00043FC9"/>
    <w:rsid w:val="00044A67"/>
    <w:rsid w:val="000451CD"/>
    <w:rsid w:val="00045217"/>
    <w:rsid w:val="000456C6"/>
    <w:rsid w:val="00045CC4"/>
    <w:rsid w:val="00045F77"/>
    <w:rsid w:val="00046155"/>
    <w:rsid w:val="00046173"/>
    <w:rsid w:val="00046217"/>
    <w:rsid w:val="00046220"/>
    <w:rsid w:val="00046941"/>
    <w:rsid w:val="00046E7D"/>
    <w:rsid w:val="0004708B"/>
    <w:rsid w:val="00047387"/>
    <w:rsid w:val="00047AF2"/>
    <w:rsid w:val="00047D5F"/>
    <w:rsid w:val="00047EE5"/>
    <w:rsid w:val="00047FE0"/>
    <w:rsid w:val="00050459"/>
    <w:rsid w:val="00050C54"/>
    <w:rsid w:val="0005146D"/>
    <w:rsid w:val="00051FBF"/>
    <w:rsid w:val="000520E2"/>
    <w:rsid w:val="00052211"/>
    <w:rsid w:val="0005285F"/>
    <w:rsid w:val="00052C6E"/>
    <w:rsid w:val="00052D64"/>
    <w:rsid w:val="00052EDF"/>
    <w:rsid w:val="00053C82"/>
    <w:rsid w:val="0005456A"/>
    <w:rsid w:val="000547FF"/>
    <w:rsid w:val="00054E4B"/>
    <w:rsid w:val="00054FA3"/>
    <w:rsid w:val="000554D6"/>
    <w:rsid w:val="000555B6"/>
    <w:rsid w:val="00055B52"/>
    <w:rsid w:val="00055CFD"/>
    <w:rsid w:val="00055D56"/>
    <w:rsid w:val="00055FD9"/>
    <w:rsid w:val="00056115"/>
    <w:rsid w:val="000561F5"/>
    <w:rsid w:val="00056C09"/>
    <w:rsid w:val="00057050"/>
    <w:rsid w:val="000573B1"/>
    <w:rsid w:val="00057F16"/>
    <w:rsid w:val="000603C5"/>
    <w:rsid w:val="00060A28"/>
    <w:rsid w:val="00060EF0"/>
    <w:rsid w:val="0006229F"/>
    <w:rsid w:val="00062535"/>
    <w:rsid w:val="000632DA"/>
    <w:rsid w:val="0006367A"/>
    <w:rsid w:val="00063B95"/>
    <w:rsid w:val="00063CEA"/>
    <w:rsid w:val="000642E9"/>
    <w:rsid w:val="000644B3"/>
    <w:rsid w:val="00064C67"/>
    <w:rsid w:val="00064D07"/>
    <w:rsid w:val="000653E6"/>
    <w:rsid w:val="00065561"/>
    <w:rsid w:val="00065645"/>
    <w:rsid w:val="000656B1"/>
    <w:rsid w:val="00065D1B"/>
    <w:rsid w:val="00065FBD"/>
    <w:rsid w:val="0006638A"/>
    <w:rsid w:val="00066EE6"/>
    <w:rsid w:val="00066EFD"/>
    <w:rsid w:val="00067137"/>
    <w:rsid w:val="0006751A"/>
    <w:rsid w:val="00067B4E"/>
    <w:rsid w:val="00067F89"/>
    <w:rsid w:val="00070B9D"/>
    <w:rsid w:val="0007105C"/>
    <w:rsid w:val="00071853"/>
    <w:rsid w:val="00071B2E"/>
    <w:rsid w:val="000720E1"/>
    <w:rsid w:val="0007239C"/>
    <w:rsid w:val="0007294B"/>
    <w:rsid w:val="00072D70"/>
    <w:rsid w:val="00073220"/>
    <w:rsid w:val="00073B77"/>
    <w:rsid w:val="00074C4E"/>
    <w:rsid w:val="00074C9A"/>
    <w:rsid w:val="00075737"/>
    <w:rsid w:val="00075A19"/>
    <w:rsid w:val="00076E27"/>
    <w:rsid w:val="000770DD"/>
    <w:rsid w:val="000772A5"/>
    <w:rsid w:val="00077580"/>
    <w:rsid w:val="000778B0"/>
    <w:rsid w:val="00077BBC"/>
    <w:rsid w:val="00077C64"/>
    <w:rsid w:val="00077E44"/>
    <w:rsid w:val="00077EAE"/>
    <w:rsid w:val="000807DA"/>
    <w:rsid w:val="00081633"/>
    <w:rsid w:val="00081A62"/>
    <w:rsid w:val="00082770"/>
    <w:rsid w:val="00083055"/>
    <w:rsid w:val="000830C1"/>
    <w:rsid w:val="0008323D"/>
    <w:rsid w:val="000832AB"/>
    <w:rsid w:val="00083466"/>
    <w:rsid w:val="0008383D"/>
    <w:rsid w:val="00083968"/>
    <w:rsid w:val="000839FC"/>
    <w:rsid w:val="000843EC"/>
    <w:rsid w:val="00084496"/>
    <w:rsid w:val="00084D5C"/>
    <w:rsid w:val="00084F43"/>
    <w:rsid w:val="000852E9"/>
    <w:rsid w:val="0008548D"/>
    <w:rsid w:val="00085538"/>
    <w:rsid w:val="00085A45"/>
    <w:rsid w:val="00085F75"/>
    <w:rsid w:val="00086065"/>
    <w:rsid w:val="000860DA"/>
    <w:rsid w:val="0008679B"/>
    <w:rsid w:val="00086892"/>
    <w:rsid w:val="00086DA3"/>
    <w:rsid w:val="00086EC1"/>
    <w:rsid w:val="000879FD"/>
    <w:rsid w:val="00087A68"/>
    <w:rsid w:val="00087C73"/>
    <w:rsid w:val="00090268"/>
    <w:rsid w:val="00090BF1"/>
    <w:rsid w:val="0009163E"/>
    <w:rsid w:val="0009192E"/>
    <w:rsid w:val="00092597"/>
    <w:rsid w:val="000925FC"/>
    <w:rsid w:val="00092877"/>
    <w:rsid w:val="000928B2"/>
    <w:rsid w:val="00092B21"/>
    <w:rsid w:val="00092F8C"/>
    <w:rsid w:val="000931B9"/>
    <w:rsid w:val="000937E6"/>
    <w:rsid w:val="00093A14"/>
    <w:rsid w:val="00094009"/>
    <w:rsid w:val="00094010"/>
    <w:rsid w:val="00094071"/>
    <w:rsid w:val="000943E6"/>
    <w:rsid w:val="00094801"/>
    <w:rsid w:val="000948F7"/>
    <w:rsid w:val="00094B04"/>
    <w:rsid w:val="00094D98"/>
    <w:rsid w:val="000953F9"/>
    <w:rsid w:val="00095B69"/>
    <w:rsid w:val="00095D9D"/>
    <w:rsid w:val="0009607D"/>
    <w:rsid w:val="000965F7"/>
    <w:rsid w:val="000966C6"/>
    <w:rsid w:val="00096B40"/>
    <w:rsid w:val="00096CE5"/>
    <w:rsid w:val="000973FF"/>
    <w:rsid w:val="00097864"/>
    <w:rsid w:val="00097D07"/>
    <w:rsid w:val="000A0532"/>
    <w:rsid w:val="000A096B"/>
    <w:rsid w:val="000A0D74"/>
    <w:rsid w:val="000A0EAE"/>
    <w:rsid w:val="000A12D2"/>
    <w:rsid w:val="000A1673"/>
    <w:rsid w:val="000A1A14"/>
    <w:rsid w:val="000A2423"/>
    <w:rsid w:val="000A3280"/>
    <w:rsid w:val="000A3E2A"/>
    <w:rsid w:val="000A3F47"/>
    <w:rsid w:val="000A3FB0"/>
    <w:rsid w:val="000A4702"/>
    <w:rsid w:val="000A4EF4"/>
    <w:rsid w:val="000A5AFC"/>
    <w:rsid w:val="000A5B65"/>
    <w:rsid w:val="000A67AC"/>
    <w:rsid w:val="000A6F50"/>
    <w:rsid w:val="000A73C6"/>
    <w:rsid w:val="000A74E7"/>
    <w:rsid w:val="000A7C6D"/>
    <w:rsid w:val="000B0095"/>
    <w:rsid w:val="000B0365"/>
    <w:rsid w:val="000B0716"/>
    <w:rsid w:val="000B07B4"/>
    <w:rsid w:val="000B089C"/>
    <w:rsid w:val="000B0AE4"/>
    <w:rsid w:val="000B1139"/>
    <w:rsid w:val="000B1956"/>
    <w:rsid w:val="000B19D0"/>
    <w:rsid w:val="000B1C95"/>
    <w:rsid w:val="000B2434"/>
    <w:rsid w:val="000B3C8B"/>
    <w:rsid w:val="000B3D05"/>
    <w:rsid w:val="000B3D3B"/>
    <w:rsid w:val="000B3DA2"/>
    <w:rsid w:val="000B3E3E"/>
    <w:rsid w:val="000B4313"/>
    <w:rsid w:val="000B43FC"/>
    <w:rsid w:val="000B4A3A"/>
    <w:rsid w:val="000B518A"/>
    <w:rsid w:val="000B5851"/>
    <w:rsid w:val="000B5931"/>
    <w:rsid w:val="000B5CBD"/>
    <w:rsid w:val="000B6014"/>
    <w:rsid w:val="000B60E7"/>
    <w:rsid w:val="000B635D"/>
    <w:rsid w:val="000B6596"/>
    <w:rsid w:val="000B6A81"/>
    <w:rsid w:val="000B74C5"/>
    <w:rsid w:val="000B764C"/>
    <w:rsid w:val="000B7D1A"/>
    <w:rsid w:val="000C0ABC"/>
    <w:rsid w:val="000C0B6F"/>
    <w:rsid w:val="000C0CE9"/>
    <w:rsid w:val="000C0D60"/>
    <w:rsid w:val="000C169F"/>
    <w:rsid w:val="000C20A7"/>
    <w:rsid w:val="000C241F"/>
    <w:rsid w:val="000C253F"/>
    <w:rsid w:val="000C25DF"/>
    <w:rsid w:val="000C2880"/>
    <w:rsid w:val="000C29B2"/>
    <w:rsid w:val="000C2B93"/>
    <w:rsid w:val="000C3030"/>
    <w:rsid w:val="000C390E"/>
    <w:rsid w:val="000C3ECB"/>
    <w:rsid w:val="000C404E"/>
    <w:rsid w:val="000C4966"/>
    <w:rsid w:val="000C529F"/>
    <w:rsid w:val="000C5326"/>
    <w:rsid w:val="000C5FC3"/>
    <w:rsid w:val="000C6AFD"/>
    <w:rsid w:val="000C6C55"/>
    <w:rsid w:val="000C6D71"/>
    <w:rsid w:val="000C7053"/>
    <w:rsid w:val="000C73C6"/>
    <w:rsid w:val="000C780F"/>
    <w:rsid w:val="000C781B"/>
    <w:rsid w:val="000D01F8"/>
    <w:rsid w:val="000D0513"/>
    <w:rsid w:val="000D08C6"/>
    <w:rsid w:val="000D1D31"/>
    <w:rsid w:val="000D2EE7"/>
    <w:rsid w:val="000D3146"/>
    <w:rsid w:val="000D4287"/>
    <w:rsid w:val="000D4EDA"/>
    <w:rsid w:val="000D5115"/>
    <w:rsid w:val="000D571E"/>
    <w:rsid w:val="000D5CCB"/>
    <w:rsid w:val="000D6174"/>
    <w:rsid w:val="000D6512"/>
    <w:rsid w:val="000D66BC"/>
    <w:rsid w:val="000D6DA5"/>
    <w:rsid w:val="000D6F8E"/>
    <w:rsid w:val="000D6FCF"/>
    <w:rsid w:val="000D7464"/>
    <w:rsid w:val="000D748B"/>
    <w:rsid w:val="000D78E1"/>
    <w:rsid w:val="000D7917"/>
    <w:rsid w:val="000D7A0D"/>
    <w:rsid w:val="000E018F"/>
    <w:rsid w:val="000E0837"/>
    <w:rsid w:val="000E0971"/>
    <w:rsid w:val="000E0A85"/>
    <w:rsid w:val="000E12F2"/>
    <w:rsid w:val="000E1769"/>
    <w:rsid w:val="000E1950"/>
    <w:rsid w:val="000E1A22"/>
    <w:rsid w:val="000E1D0C"/>
    <w:rsid w:val="000E1FD5"/>
    <w:rsid w:val="000E26E0"/>
    <w:rsid w:val="000E2729"/>
    <w:rsid w:val="000E2C69"/>
    <w:rsid w:val="000E32F5"/>
    <w:rsid w:val="000E3341"/>
    <w:rsid w:val="000E33AB"/>
    <w:rsid w:val="000E36FE"/>
    <w:rsid w:val="000E3CAE"/>
    <w:rsid w:val="000E3D01"/>
    <w:rsid w:val="000E3DE8"/>
    <w:rsid w:val="000E4358"/>
    <w:rsid w:val="000E451F"/>
    <w:rsid w:val="000E4640"/>
    <w:rsid w:val="000E4B1C"/>
    <w:rsid w:val="000E4B3F"/>
    <w:rsid w:val="000E506B"/>
    <w:rsid w:val="000E51DD"/>
    <w:rsid w:val="000E5480"/>
    <w:rsid w:val="000E6009"/>
    <w:rsid w:val="000E6202"/>
    <w:rsid w:val="000E701E"/>
    <w:rsid w:val="000E723B"/>
    <w:rsid w:val="000E7BD2"/>
    <w:rsid w:val="000F03F3"/>
    <w:rsid w:val="000F0683"/>
    <w:rsid w:val="000F12BD"/>
    <w:rsid w:val="000F170B"/>
    <w:rsid w:val="000F187C"/>
    <w:rsid w:val="000F1C2F"/>
    <w:rsid w:val="000F20C2"/>
    <w:rsid w:val="000F24D2"/>
    <w:rsid w:val="000F2863"/>
    <w:rsid w:val="000F2CCB"/>
    <w:rsid w:val="000F3190"/>
    <w:rsid w:val="000F31F2"/>
    <w:rsid w:val="000F3AA8"/>
    <w:rsid w:val="000F3ED7"/>
    <w:rsid w:val="000F3EDC"/>
    <w:rsid w:val="000F3F8C"/>
    <w:rsid w:val="000F41EE"/>
    <w:rsid w:val="000F4A0B"/>
    <w:rsid w:val="000F4E09"/>
    <w:rsid w:val="000F645C"/>
    <w:rsid w:val="000F6E24"/>
    <w:rsid w:val="000F76AD"/>
    <w:rsid w:val="000F7851"/>
    <w:rsid w:val="000F7D95"/>
    <w:rsid w:val="000F7EB2"/>
    <w:rsid w:val="001006AE"/>
    <w:rsid w:val="00100807"/>
    <w:rsid w:val="00100A87"/>
    <w:rsid w:val="0010107C"/>
    <w:rsid w:val="001012CE"/>
    <w:rsid w:val="0010131F"/>
    <w:rsid w:val="00101987"/>
    <w:rsid w:val="0010285C"/>
    <w:rsid w:val="001028A5"/>
    <w:rsid w:val="00102B4B"/>
    <w:rsid w:val="00102BC4"/>
    <w:rsid w:val="00102DF3"/>
    <w:rsid w:val="001035E1"/>
    <w:rsid w:val="00103E6A"/>
    <w:rsid w:val="00104B9A"/>
    <w:rsid w:val="00104D68"/>
    <w:rsid w:val="0010516E"/>
    <w:rsid w:val="00105539"/>
    <w:rsid w:val="00105ED4"/>
    <w:rsid w:val="00106311"/>
    <w:rsid w:val="001064F0"/>
    <w:rsid w:val="00106640"/>
    <w:rsid w:val="00106D97"/>
    <w:rsid w:val="0010740F"/>
    <w:rsid w:val="00107903"/>
    <w:rsid w:val="001105EB"/>
    <w:rsid w:val="00110683"/>
    <w:rsid w:val="00110855"/>
    <w:rsid w:val="00110A45"/>
    <w:rsid w:val="00110DE7"/>
    <w:rsid w:val="00110DFA"/>
    <w:rsid w:val="001119DD"/>
    <w:rsid w:val="00111D32"/>
    <w:rsid w:val="00111D40"/>
    <w:rsid w:val="00112199"/>
    <w:rsid w:val="00112218"/>
    <w:rsid w:val="001128AA"/>
    <w:rsid w:val="0011299E"/>
    <w:rsid w:val="001129CC"/>
    <w:rsid w:val="00112B5E"/>
    <w:rsid w:val="00112C74"/>
    <w:rsid w:val="0011327D"/>
    <w:rsid w:val="00113466"/>
    <w:rsid w:val="00113716"/>
    <w:rsid w:val="00113A42"/>
    <w:rsid w:val="0011426E"/>
    <w:rsid w:val="00114983"/>
    <w:rsid w:val="00114DAF"/>
    <w:rsid w:val="00114E7D"/>
    <w:rsid w:val="0011503A"/>
    <w:rsid w:val="00115232"/>
    <w:rsid w:val="001154C7"/>
    <w:rsid w:val="00115F21"/>
    <w:rsid w:val="00115FDD"/>
    <w:rsid w:val="00116578"/>
    <w:rsid w:val="00116B1E"/>
    <w:rsid w:val="00116B45"/>
    <w:rsid w:val="00117281"/>
    <w:rsid w:val="001176E4"/>
    <w:rsid w:val="00117E8F"/>
    <w:rsid w:val="001202DE"/>
    <w:rsid w:val="00120F59"/>
    <w:rsid w:val="00121411"/>
    <w:rsid w:val="001216C5"/>
    <w:rsid w:val="00121774"/>
    <w:rsid w:val="001217DC"/>
    <w:rsid w:val="0012191D"/>
    <w:rsid w:val="001219B3"/>
    <w:rsid w:val="00121B1D"/>
    <w:rsid w:val="001224B7"/>
    <w:rsid w:val="00122814"/>
    <w:rsid w:val="0012313B"/>
    <w:rsid w:val="001232F1"/>
    <w:rsid w:val="0012334A"/>
    <w:rsid w:val="00123D36"/>
    <w:rsid w:val="00124A72"/>
    <w:rsid w:val="00124EE0"/>
    <w:rsid w:val="00125349"/>
    <w:rsid w:val="00125CF1"/>
    <w:rsid w:val="00126047"/>
    <w:rsid w:val="001261C0"/>
    <w:rsid w:val="001265CC"/>
    <w:rsid w:val="00126631"/>
    <w:rsid w:val="00126C20"/>
    <w:rsid w:val="001272AF"/>
    <w:rsid w:val="00127399"/>
    <w:rsid w:val="001276AF"/>
    <w:rsid w:val="001279FB"/>
    <w:rsid w:val="00127D68"/>
    <w:rsid w:val="00130439"/>
    <w:rsid w:val="00130467"/>
    <w:rsid w:val="0013074D"/>
    <w:rsid w:val="00130EEA"/>
    <w:rsid w:val="00131220"/>
    <w:rsid w:val="00131592"/>
    <w:rsid w:val="001315C5"/>
    <w:rsid w:val="001315ED"/>
    <w:rsid w:val="00131BB7"/>
    <w:rsid w:val="00131F05"/>
    <w:rsid w:val="00131F68"/>
    <w:rsid w:val="00132659"/>
    <w:rsid w:val="00132679"/>
    <w:rsid w:val="001329BF"/>
    <w:rsid w:val="00134650"/>
    <w:rsid w:val="00135398"/>
    <w:rsid w:val="001353B7"/>
    <w:rsid w:val="001356D1"/>
    <w:rsid w:val="001359AC"/>
    <w:rsid w:val="00135B4C"/>
    <w:rsid w:val="00135BB8"/>
    <w:rsid w:val="00135E73"/>
    <w:rsid w:val="00135E74"/>
    <w:rsid w:val="00135ED7"/>
    <w:rsid w:val="00136A8B"/>
    <w:rsid w:val="00136D8A"/>
    <w:rsid w:val="00137094"/>
    <w:rsid w:val="00137AB5"/>
    <w:rsid w:val="00140332"/>
    <w:rsid w:val="0014042B"/>
    <w:rsid w:val="00140AD4"/>
    <w:rsid w:val="00140E28"/>
    <w:rsid w:val="001417E1"/>
    <w:rsid w:val="00141815"/>
    <w:rsid w:val="0014189A"/>
    <w:rsid w:val="00142347"/>
    <w:rsid w:val="00142368"/>
    <w:rsid w:val="0014267D"/>
    <w:rsid w:val="001426C2"/>
    <w:rsid w:val="00142C47"/>
    <w:rsid w:val="00142DAE"/>
    <w:rsid w:val="00143412"/>
    <w:rsid w:val="0014375B"/>
    <w:rsid w:val="0014424C"/>
    <w:rsid w:val="00144588"/>
    <w:rsid w:val="00144610"/>
    <w:rsid w:val="00145850"/>
    <w:rsid w:val="0014593F"/>
    <w:rsid w:val="001459F2"/>
    <w:rsid w:val="00145CF4"/>
    <w:rsid w:val="001460B8"/>
    <w:rsid w:val="00146358"/>
    <w:rsid w:val="001466EE"/>
    <w:rsid w:val="0014680E"/>
    <w:rsid w:val="00146AB1"/>
    <w:rsid w:val="00146F80"/>
    <w:rsid w:val="001479E3"/>
    <w:rsid w:val="00147A6A"/>
    <w:rsid w:val="00147F46"/>
    <w:rsid w:val="0015022C"/>
    <w:rsid w:val="0015095C"/>
    <w:rsid w:val="00150D37"/>
    <w:rsid w:val="00150D7D"/>
    <w:rsid w:val="00151189"/>
    <w:rsid w:val="00151C2D"/>
    <w:rsid w:val="00151C8A"/>
    <w:rsid w:val="00151D2E"/>
    <w:rsid w:val="00151E6D"/>
    <w:rsid w:val="001520D6"/>
    <w:rsid w:val="001523AB"/>
    <w:rsid w:val="00153115"/>
    <w:rsid w:val="001533B9"/>
    <w:rsid w:val="001536E6"/>
    <w:rsid w:val="001538CD"/>
    <w:rsid w:val="00153999"/>
    <w:rsid w:val="0015454F"/>
    <w:rsid w:val="00154637"/>
    <w:rsid w:val="001546A9"/>
    <w:rsid w:val="0015491C"/>
    <w:rsid w:val="00154ACD"/>
    <w:rsid w:val="0015572D"/>
    <w:rsid w:val="00155A38"/>
    <w:rsid w:val="00155C03"/>
    <w:rsid w:val="00155CF6"/>
    <w:rsid w:val="00156253"/>
    <w:rsid w:val="00156478"/>
    <w:rsid w:val="00156EDD"/>
    <w:rsid w:val="001575EC"/>
    <w:rsid w:val="00157820"/>
    <w:rsid w:val="00157868"/>
    <w:rsid w:val="0016001A"/>
    <w:rsid w:val="00160306"/>
    <w:rsid w:val="0016039E"/>
    <w:rsid w:val="0016060B"/>
    <w:rsid w:val="0016070F"/>
    <w:rsid w:val="0016181E"/>
    <w:rsid w:val="00162A56"/>
    <w:rsid w:val="00162F5E"/>
    <w:rsid w:val="00163B33"/>
    <w:rsid w:val="00163E5E"/>
    <w:rsid w:val="00164219"/>
    <w:rsid w:val="0016470C"/>
    <w:rsid w:val="00164AAC"/>
    <w:rsid w:val="001652AE"/>
    <w:rsid w:val="00165409"/>
    <w:rsid w:val="0016597A"/>
    <w:rsid w:val="00165D9D"/>
    <w:rsid w:val="00165F76"/>
    <w:rsid w:val="0016630D"/>
    <w:rsid w:val="001670C3"/>
    <w:rsid w:val="001672C3"/>
    <w:rsid w:val="00167BA9"/>
    <w:rsid w:val="00167E53"/>
    <w:rsid w:val="00170211"/>
    <w:rsid w:val="001702A2"/>
    <w:rsid w:val="00170388"/>
    <w:rsid w:val="001706D3"/>
    <w:rsid w:val="00170BFF"/>
    <w:rsid w:val="00170E88"/>
    <w:rsid w:val="001710CE"/>
    <w:rsid w:val="00171201"/>
    <w:rsid w:val="00171744"/>
    <w:rsid w:val="00171AA3"/>
    <w:rsid w:val="001724D2"/>
    <w:rsid w:val="001729DF"/>
    <w:rsid w:val="00172B79"/>
    <w:rsid w:val="00172DF5"/>
    <w:rsid w:val="00173315"/>
    <w:rsid w:val="0017392D"/>
    <w:rsid w:val="00173C7F"/>
    <w:rsid w:val="00173FD9"/>
    <w:rsid w:val="0017434C"/>
    <w:rsid w:val="00174399"/>
    <w:rsid w:val="001749CC"/>
    <w:rsid w:val="00174AA8"/>
    <w:rsid w:val="00174B42"/>
    <w:rsid w:val="00174BDC"/>
    <w:rsid w:val="00174BF8"/>
    <w:rsid w:val="00175020"/>
    <w:rsid w:val="0017542F"/>
    <w:rsid w:val="00175768"/>
    <w:rsid w:val="001759AB"/>
    <w:rsid w:val="00175A76"/>
    <w:rsid w:val="00175A96"/>
    <w:rsid w:val="0017616E"/>
    <w:rsid w:val="0017637E"/>
    <w:rsid w:val="001763C5"/>
    <w:rsid w:val="001766C4"/>
    <w:rsid w:val="0017706B"/>
    <w:rsid w:val="00177259"/>
    <w:rsid w:val="00177DC5"/>
    <w:rsid w:val="0018067B"/>
    <w:rsid w:val="00180D3D"/>
    <w:rsid w:val="0018130F"/>
    <w:rsid w:val="00181939"/>
    <w:rsid w:val="001819F3"/>
    <w:rsid w:val="0018203A"/>
    <w:rsid w:val="00182202"/>
    <w:rsid w:val="00182597"/>
    <w:rsid w:val="0018270C"/>
    <w:rsid w:val="0018294B"/>
    <w:rsid w:val="00182A66"/>
    <w:rsid w:val="00182D7E"/>
    <w:rsid w:val="00182F73"/>
    <w:rsid w:val="00182FF3"/>
    <w:rsid w:val="00183000"/>
    <w:rsid w:val="001831C7"/>
    <w:rsid w:val="001831E5"/>
    <w:rsid w:val="00183558"/>
    <w:rsid w:val="0018443C"/>
    <w:rsid w:val="00184B7F"/>
    <w:rsid w:val="00184BA9"/>
    <w:rsid w:val="00184D44"/>
    <w:rsid w:val="00185151"/>
    <w:rsid w:val="001857DA"/>
    <w:rsid w:val="00185F9F"/>
    <w:rsid w:val="001864B7"/>
    <w:rsid w:val="00186B67"/>
    <w:rsid w:val="00186CC2"/>
    <w:rsid w:val="00187E71"/>
    <w:rsid w:val="0019006D"/>
    <w:rsid w:val="00190722"/>
    <w:rsid w:val="0019077D"/>
    <w:rsid w:val="00190864"/>
    <w:rsid w:val="00190A53"/>
    <w:rsid w:val="00190A72"/>
    <w:rsid w:val="00190B83"/>
    <w:rsid w:val="00190D9B"/>
    <w:rsid w:val="00190EDD"/>
    <w:rsid w:val="00191BEE"/>
    <w:rsid w:val="00191C1D"/>
    <w:rsid w:val="00191F35"/>
    <w:rsid w:val="00192870"/>
    <w:rsid w:val="00192939"/>
    <w:rsid w:val="0019294D"/>
    <w:rsid w:val="0019337A"/>
    <w:rsid w:val="0019383C"/>
    <w:rsid w:val="00193896"/>
    <w:rsid w:val="00193F68"/>
    <w:rsid w:val="001940BD"/>
    <w:rsid w:val="001944A1"/>
    <w:rsid w:val="001945FA"/>
    <w:rsid w:val="00194835"/>
    <w:rsid w:val="00194E5A"/>
    <w:rsid w:val="00194F05"/>
    <w:rsid w:val="00195381"/>
    <w:rsid w:val="00195550"/>
    <w:rsid w:val="00195705"/>
    <w:rsid w:val="001957B5"/>
    <w:rsid w:val="00196252"/>
    <w:rsid w:val="00196DC2"/>
    <w:rsid w:val="001978CD"/>
    <w:rsid w:val="001A012E"/>
    <w:rsid w:val="001A028B"/>
    <w:rsid w:val="001A0A82"/>
    <w:rsid w:val="001A12CA"/>
    <w:rsid w:val="001A151B"/>
    <w:rsid w:val="001A1588"/>
    <w:rsid w:val="001A1801"/>
    <w:rsid w:val="001A2830"/>
    <w:rsid w:val="001A29E6"/>
    <w:rsid w:val="001A3361"/>
    <w:rsid w:val="001A3575"/>
    <w:rsid w:val="001A4731"/>
    <w:rsid w:val="001A4768"/>
    <w:rsid w:val="001A4B54"/>
    <w:rsid w:val="001A5125"/>
    <w:rsid w:val="001A53AB"/>
    <w:rsid w:val="001A55A3"/>
    <w:rsid w:val="001A5ABC"/>
    <w:rsid w:val="001A6752"/>
    <w:rsid w:val="001A7B7B"/>
    <w:rsid w:val="001B085D"/>
    <w:rsid w:val="001B0A6E"/>
    <w:rsid w:val="001B0FFE"/>
    <w:rsid w:val="001B116E"/>
    <w:rsid w:val="001B11BC"/>
    <w:rsid w:val="001B15F9"/>
    <w:rsid w:val="001B1614"/>
    <w:rsid w:val="001B1AF6"/>
    <w:rsid w:val="001B1AFC"/>
    <w:rsid w:val="001B1BCF"/>
    <w:rsid w:val="001B1DE5"/>
    <w:rsid w:val="001B22B8"/>
    <w:rsid w:val="001B23AB"/>
    <w:rsid w:val="001B2459"/>
    <w:rsid w:val="001B25DF"/>
    <w:rsid w:val="001B2E02"/>
    <w:rsid w:val="001B2EFB"/>
    <w:rsid w:val="001B3721"/>
    <w:rsid w:val="001B3907"/>
    <w:rsid w:val="001B39B9"/>
    <w:rsid w:val="001B3ACE"/>
    <w:rsid w:val="001B46E9"/>
    <w:rsid w:val="001B4814"/>
    <w:rsid w:val="001B4884"/>
    <w:rsid w:val="001B4A66"/>
    <w:rsid w:val="001B4D38"/>
    <w:rsid w:val="001B5761"/>
    <w:rsid w:val="001B5978"/>
    <w:rsid w:val="001B5EC6"/>
    <w:rsid w:val="001B5F6F"/>
    <w:rsid w:val="001B62E9"/>
    <w:rsid w:val="001B6794"/>
    <w:rsid w:val="001B6A3F"/>
    <w:rsid w:val="001B6C9C"/>
    <w:rsid w:val="001B6CCB"/>
    <w:rsid w:val="001B6FBC"/>
    <w:rsid w:val="001B738C"/>
    <w:rsid w:val="001B7525"/>
    <w:rsid w:val="001C0069"/>
    <w:rsid w:val="001C026F"/>
    <w:rsid w:val="001C028B"/>
    <w:rsid w:val="001C04B1"/>
    <w:rsid w:val="001C1034"/>
    <w:rsid w:val="001C1358"/>
    <w:rsid w:val="001C16B7"/>
    <w:rsid w:val="001C16F9"/>
    <w:rsid w:val="001C216A"/>
    <w:rsid w:val="001C2C4F"/>
    <w:rsid w:val="001C2C96"/>
    <w:rsid w:val="001C3341"/>
    <w:rsid w:val="001C3DEB"/>
    <w:rsid w:val="001C4A08"/>
    <w:rsid w:val="001C534E"/>
    <w:rsid w:val="001C54C3"/>
    <w:rsid w:val="001C5EBF"/>
    <w:rsid w:val="001C5F0E"/>
    <w:rsid w:val="001C60EE"/>
    <w:rsid w:val="001C7D93"/>
    <w:rsid w:val="001D000E"/>
    <w:rsid w:val="001D03FE"/>
    <w:rsid w:val="001D0526"/>
    <w:rsid w:val="001D05D2"/>
    <w:rsid w:val="001D0B22"/>
    <w:rsid w:val="001D1453"/>
    <w:rsid w:val="001D18C1"/>
    <w:rsid w:val="001D282C"/>
    <w:rsid w:val="001D28E5"/>
    <w:rsid w:val="001D2A58"/>
    <w:rsid w:val="001D2F78"/>
    <w:rsid w:val="001D3067"/>
    <w:rsid w:val="001D3369"/>
    <w:rsid w:val="001D3839"/>
    <w:rsid w:val="001D38A1"/>
    <w:rsid w:val="001D3BB9"/>
    <w:rsid w:val="001D3CC9"/>
    <w:rsid w:val="001D3EAA"/>
    <w:rsid w:val="001D3FB0"/>
    <w:rsid w:val="001D4052"/>
    <w:rsid w:val="001D43F4"/>
    <w:rsid w:val="001D4431"/>
    <w:rsid w:val="001D4786"/>
    <w:rsid w:val="001D5032"/>
    <w:rsid w:val="001D575A"/>
    <w:rsid w:val="001D5954"/>
    <w:rsid w:val="001D5D0E"/>
    <w:rsid w:val="001D615A"/>
    <w:rsid w:val="001D62EA"/>
    <w:rsid w:val="001D687A"/>
    <w:rsid w:val="001D68F0"/>
    <w:rsid w:val="001D6EAC"/>
    <w:rsid w:val="001D7AB5"/>
    <w:rsid w:val="001D7F74"/>
    <w:rsid w:val="001E0400"/>
    <w:rsid w:val="001E04E1"/>
    <w:rsid w:val="001E0932"/>
    <w:rsid w:val="001E0EC6"/>
    <w:rsid w:val="001E1188"/>
    <w:rsid w:val="001E19A9"/>
    <w:rsid w:val="001E1FB7"/>
    <w:rsid w:val="001E2393"/>
    <w:rsid w:val="001E272D"/>
    <w:rsid w:val="001E284B"/>
    <w:rsid w:val="001E2917"/>
    <w:rsid w:val="001E3661"/>
    <w:rsid w:val="001E409D"/>
    <w:rsid w:val="001E4329"/>
    <w:rsid w:val="001E44B6"/>
    <w:rsid w:val="001E46D7"/>
    <w:rsid w:val="001E486A"/>
    <w:rsid w:val="001E4C62"/>
    <w:rsid w:val="001E4FE3"/>
    <w:rsid w:val="001E516F"/>
    <w:rsid w:val="001E52AF"/>
    <w:rsid w:val="001E582F"/>
    <w:rsid w:val="001E58AF"/>
    <w:rsid w:val="001E5A5B"/>
    <w:rsid w:val="001E5A6A"/>
    <w:rsid w:val="001E63D6"/>
    <w:rsid w:val="001E6AA0"/>
    <w:rsid w:val="001E6FF5"/>
    <w:rsid w:val="001E76DF"/>
    <w:rsid w:val="001F0925"/>
    <w:rsid w:val="001F0A1A"/>
    <w:rsid w:val="001F0C47"/>
    <w:rsid w:val="001F0DB0"/>
    <w:rsid w:val="001F0FBD"/>
    <w:rsid w:val="001F1396"/>
    <w:rsid w:val="001F1520"/>
    <w:rsid w:val="001F1EC3"/>
    <w:rsid w:val="001F2659"/>
    <w:rsid w:val="001F2E65"/>
    <w:rsid w:val="001F349F"/>
    <w:rsid w:val="001F34E0"/>
    <w:rsid w:val="001F358E"/>
    <w:rsid w:val="001F367A"/>
    <w:rsid w:val="001F44A2"/>
    <w:rsid w:val="001F4F77"/>
    <w:rsid w:val="001F4F95"/>
    <w:rsid w:val="001F5079"/>
    <w:rsid w:val="001F51F3"/>
    <w:rsid w:val="001F53E6"/>
    <w:rsid w:val="001F55DF"/>
    <w:rsid w:val="001F57FA"/>
    <w:rsid w:val="001F5F48"/>
    <w:rsid w:val="001F60A2"/>
    <w:rsid w:val="001F6C50"/>
    <w:rsid w:val="001F74D9"/>
    <w:rsid w:val="001F7A12"/>
    <w:rsid w:val="001F7D56"/>
    <w:rsid w:val="001F7FE2"/>
    <w:rsid w:val="0020084F"/>
    <w:rsid w:val="002009EA"/>
    <w:rsid w:val="00200BC4"/>
    <w:rsid w:val="00200FD2"/>
    <w:rsid w:val="00201D2E"/>
    <w:rsid w:val="00201E5A"/>
    <w:rsid w:val="00202125"/>
    <w:rsid w:val="002022E2"/>
    <w:rsid w:val="0020232D"/>
    <w:rsid w:val="0020258E"/>
    <w:rsid w:val="0020298B"/>
    <w:rsid w:val="00202D04"/>
    <w:rsid w:val="002031DE"/>
    <w:rsid w:val="002031FD"/>
    <w:rsid w:val="00203503"/>
    <w:rsid w:val="002035B8"/>
    <w:rsid w:val="00203B2D"/>
    <w:rsid w:val="00203CA4"/>
    <w:rsid w:val="00203D91"/>
    <w:rsid w:val="002041EA"/>
    <w:rsid w:val="00204364"/>
    <w:rsid w:val="0020437A"/>
    <w:rsid w:val="0020481F"/>
    <w:rsid w:val="00204D04"/>
    <w:rsid w:val="002051E0"/>
    <w:rsid w:val="0020532B"/>
    <w:rsid w:val="00205A21"/>
    <w:rsid w:val="00205B39"/>
    <w:rsid w:val="00205B7B"/>
    <w:rsid w:val="00205D6A"/>
    <w:rsid w:val="00205E7A"/>
    <w:rsid w:val="0020652D"/>
    <w:rsid w:val="0020654A"/>
    <w:rsid w:val="00206657"/>
    <w:rsid w:val="0020668C"/>
    <w:rsid w:val="002069CB"/>
    <w:rsid w:val="00206E43"/>
    <w:rsid w:val="00206E5C"/>
    <w:rsid w:val="00206F81"/>
    <w:rsid w:val="00207316"/>
    <w:rsid w:val="0020738A"/>
    <w:rsid w:val="00207551"/>
    <w:rsid w:val="00207616"/>
    <w:rsid w:val="00207B8A"/>
    <w:rsid w:val="00210708"/>
    <w:rsid w:val="00210B50"/>
    <w:rsid w:val="00211422"/>
    <w:rsid w:val="00211710"/>
    <w:rsid w:val="0021172C"/>
    <w:rsid w:val="0021173B"/>
    <w:rsid w:val="002118E2"/>
    <w:rsid w:val="00211DCC"/>
    <w:rsid w:val="00211E88"/>
    <w:rsid w:val="00212007"/>
    <w:rsid w:val="0021234C"/>
    <w:rsid w:val="0021275F"/>
    <w:rsid w:val="002127F6"/>
    <w:rsid w:val="00212833"/>
    <w:rsid w:val="002129F0"/>
    <w:rsid w:val="00212A1E"/>
    <w:rsid w:val="00212C85"/>
    <w:rsid w:val="00212D3D"/>
    <w:rsid w:val="00212F4E"/>
    <w:rsid w:val="00213888"/>
    <w:rsid w:val="00213CB9"/>
    <w:rsid w:val="0021403B"/>
    <w:rsid w:val="0021433F"/>
    <w:rsid w:val="002149AC"/>
    <w:rsid w:val="00214DF0"/>
    <w:rsid w:val="00215769"/>
    <w:rsid w:val="002157B1"/>
    <w:rsid w:val="00215991"/>
    <w:rsid w:val="00215B0C"/>
    <w:rsid w:val="00215FA8"/>
    <w:rsid w:val="00216122"/>
    <w:rsid w:val="00216959"/>
    <w:rsid w:val="00216B41"/>
    <w:rsid w:val="00216DB5"/>
    <w:rsid w:val="00216F9E"/>
    <w:rsid w:val="002173B6"/>
    <w:rsid w:val="00220053"/>
    <w:rsid w:val="002202F8"/>
    <w:rsid w:val="00220410"/>
    <w:rsid w:val="002208AE"/>
    <w:rsid w:val="002209FB"/>
    <w:rsid w:val="00220B3A"/>
    <w:rsid w:val="00220C41"/>
    <w:rsid w:val="00221023"/>
    <w:rsid w:val="00221460"/>
    <w:rsid w:val="00221536"/>
    <w:rsid w:val="0022156E"/>
    <w:rsid w:val="00222A2A"/>
    <w:rsid w:val="00222AD2"/>
    <w:rsid w:val="00223D51"/>
    <w:rsid w:val="002245FE"/>
    <w:rsid w:val="0022487C"/>
    <w:rsid w:val="00225098"/>
    <w:rsid w:val="00225E97"/>
    <w:rsid w:val="00227F54"/>
    <w:rsid w:val="0023016B"/>
    <w:rsid w:val="00230D24"/>
    <w:rsid w:val="002316C7"/>
    <w:rsid w:val="00231AE1"/>
    <w:rsid w:val="00231EEA"/>
    <w:rsid w:val="00231F68"/>
    <w:rsid w:val="0023212A"/>
    <w:rsid w:val="00232B94"/>
    <w:rsid w:val="00233473"/>
    <w:rsid w:val="00233B36"/>
    <w:rsid w:val="00234482"/>
    <w:rsid w:val="00234855"/>
    <w:rsid w:val="00234E25"/>
    <w:rsid w:val="00235165"/>
    <w:rsid w:val="002353B7"/>
    <w:rsid w:val="0023593B"/>
    <w:rsid w:val="002359F8"/>
    <w:rsid w:val="00235D6C"/>
    <w:rsid w:val="002362E6"/>
    <w:rsid w:val="002362EB"/>
    <w:rsid w:val="0023634F"/>
    <w:rsid w:val="00236751"/>
    <w:rsid w:val="002370B1"/>
    <w:rsid w:val="00237135"/>
    <w:rsid w:val="00237C07"/>
    <w:rsid w:val="00240349"/>
    <w:rsid w:val="00240807"/>
    <w:rsid w:val="00240990"/>
    <w:rsid w:val="00241289"/>
    <w:rsid w:val="00241C69"/>
    <w:rsid w:val="00241F8D"/>
    <w:rsid w:val="002420B1"/>
    <w:rsid w:val="00242165"/>
    <w:rsid w:val="00242396"/>
    <w:rsid w:val="0024297D"/>
    <w:rsid w:val="002429BB"/>
    <w:rsid w:val="00242F62"/>
    <w:rsid w:val="00243247"/>
    <w:rsid w:val="002434BE"/>
    <w:rsid w:val="002435D6"/>
    <w:rsid w:val="00243681"/>
    <w:rsid w:val="002437E8"/>
    <w:rsid w:val="00243F2F"/>
    <w:rsid w:val="00243FD5"/>
    <w:rsid w:val="002446DF"/>
    <w:rsid w:val="002448F0"/>
    <w:rsid w:val="002454F4"/>
    <w:rsid w:val="00245763"/>
    <w:rsid w:val="00245A6C"/>
    <w:rsid w:val="00245F38"/>
    <w:rsid w:val="00245F76"/>
    <w:rsid w:val="002466AE"/>
    <w:rsid w:val="00246AD1"/>
    <w:rsid w:val="00247968"/>
    <w:rsid w:val="00247DF2"/>
    <w:rsid w:val="00247F52"/>
    <w:rsid w:val="00250572"/>
    <w:rsid w:val="00251089"/>
    <w:rsid w:val="0025150E"/>
    <w:rsid w:val="00251AAE"/>
    <w:rsid w:val="00251CA8"/>
    <w:rsid w:val="00251E90"/>
    <w:rsid w:val="002525FA"/>
    <w:rsid w:val="002526B9"/>
    <w:rsid w:val="002526DB"/>
    <w:rsid w:val="00252BD8"/>
    <w:rsid w:val="00253D66"/>
    <w:rsid w:val="00253F60"/>
    <w:rsid w:val="00254E4E"/>
    <w:rsid w:val="002553E6"/>
    <w:rsid w:val="0025542F"/>
    <w:rsid w:val="0025557A"/>
    <w:rsid w:val="0025574C"/>
    <w:rsid w:val="00255B30"/>
    <w:rsid w:val="00255C1C"/>
    <w:rsid w:val="00255E50"/>
    <w:rsid w:val="002567B9"/>
    <w:rsid w:val="00257C4C"/>
    <w:rsid w:val="00257ECA"/>
    <w:rsid w:val="00257FE2"/>
    <w:rsid w:val="00260738"/>
    <w:rsid w:val="00260837"/>
    <w:rsid w:val="0026098D"/>
    <w:rsid w:val="00260E04"/>
    <w:rsid w:val="002614CD"/>
    <w:rsid w:val="00261557"/>
    <w:rsid w:val="00261CE9"/>
    <w:rsid w:val="0026210F"/>
    <w:rsid w:val="0026231B"/>
    <w:rsid w:val="0026248C"/>
    <w:rsid w:val="00262E3E"/>
    <w:rsid w:val="00263373"/>
    <w:rsid w:val="0026342F"/>
    <w:rsid w:val="0026358C"/>
    <w:rsid w:val="002639A7"/>
    <w:rsid w:val="00263C1A"/>
    <w:rsid w:val="00263CDF"/>
    <w:rsid w:val="002641CC"/>
    <w:rsid w:val="00264869"/>
    <w:rsid w:val="00264982"/>
    <w:rsid w:val="002653BD"/>
    <w:rsid w:val="00266462"/>
    <w:rsid w:val="00266A12"/>
    <w:rsid w:val="00267622"/>
    <w:rsid w:val="002678F8"/>
    <w:rsid w:val="00267D6D"/>
    <w:rsid w:val="00267E53"/>
    <w:rsid w:val="00267E65"/>
    <w:rsid w:val="00267FF0"/>
    <w:rsid w:val="00270198"/>
    <w:rsid w:val="00270456"/>
    <w:rsid w:val="00270820"/>
    <w:rsid w:val="00270C8D"/>
    <w:rsid w:val="00271236"/>
    <w:rsid w:val="00271C16"/>
    <w:rsid w:val="00271FA8"/>
    <w:rsid w:val="00272D6F"/>
    <w:rsid w:val="00273000"/>
    <w:rsid w:val="00273390"/>
    <w:rsid w:val="00273777"/>
    <w:rsid w:val="00273840"/>
    <w:rsid w:val="00273A8D"/>
    <w:rsid w:val="00273D02"/>
    <w:rsid w:val="00273DFF"/>
    <w:rsid w:val="00273FF6"/>
    <w:rsid w:val="0027405A"/>
    <w:rsid w:val="0027434A"/>
    <w:rsid w:val="002744B4"/>
    <w:rsid w:val="002746BC"/>
    <w:rsid w:val="002748B1"/>
    <w:rsid w:val="002748FE"/>
    <w:rsid w:val="00274D16"/>
    <w:rsid w:val="00274F2A"/>
    <w:rsid w:val="00274F6F"/>
    <w:rsid w:val="002751F2"/>
    <w:rsid w:val="00275255"/>
    <w:rsid w:val="0027549D"/>
    <w:rsid w:val="00275EFB"/>
    <w:rsid w:val="002763BC"/>
    <w:rsid w:val="00276773"/>
    <w:rsid w:val="0027715E"/>
    <w:rsid w:val="00277DE8"/>
    <w:rsid w:val="002806B3"/>
    <w:rsid w:val="00281052"/>
    <w:rsid w:val="002811D1"/>
    <w:rsid w:val="0028137A"/>
    <w:rsid w:val="002814E5"/>
    <w:rsid w:val="00281860"/>
    <w:rsid w:val="002822BE"/>
    <w:rsid w:val="00282746"/>
    <w:rsid w:val="002827F7"/>
    <w:rsid w:val="002828D6"/>
    <w:rsid w:val="00282C0B"/>
    <w:rsid w:val="002839DE"/>
    <w:rsid w:val="002843D6"/>
    <w:rsid w:val="0028498A"/>
    <w:rsid w:val="00284D2B"/>
    <w:rsid w:val="00284DB7"/>
    <w:rsid w:val="002859FF"/>
    <w:rsid w:val="00285F40"/>
    <w:rsid w:val="00286393"/>
    <w:rsid w:val="00286602"/>
    <w:rsid w:val="0028674B"/>
    <w:rsid w:val="00286859"/>
    <w:rsid w:val="00286C4D"/>
    <w:rsid w:val="002871B9"/>
    <w:rsid w:val="002872D8"/>
    <w:rsid w:val="002876F7"/>
    <w:rsid w:val="002877D4"/>
    <w:rsid w:val="002878C5"/>
    <w:rsid w:val="002900EB"/>
    <w:rsid w:val="002908E9"/>
    <w:rsid w:val="00290930"/>
    <w:rsid w:val="00290B2A"/>
    <w:rsid w:val="00291030"/>
    <w:rsid w:val="00291385"/>
    <w:rsid w:val="00291720"/>
    <w:rsid w:val="00291C69"/>
    <w:rsid w:val="002926E3"/>
    <w:rsid w:val="00292AE5"/>
    <w:rsid w:val="00292EB2"/>
    <w:rsid w:val="00293595"/>
    <w:rsid w:val="00293ADA"/>
    <w:rsid w:val="00293DB1"/>
    <w:rsid w:val="0029401F"/>
    <w:rsid w:val="002944E5"/>
    <w:rsid w:val="00294611"/>
    <w:rsid w:val="0029470C"/>
    <w:rsid w:val="00294876"/>
    <w:rsid w:val="00294AA3"/>
    <w:rsid w:val="00294C45"/>
    <w:rsid w:val="00295038"/>
    <w:rsid w:val="00295107"/>
    <w:rsid w:val="00295DFD"/>
    <w:rsid w:val="00295E5D"/>
    <w:rsid w:val="0029606B"/>
    <w:rsid w:val="00296815"/>
    <w:rsid w:val="0029699D"/>
    <w:rsid w:val="00296BA7"/>
    <w:rsid w:val="002971C7"/>
    <w:rsid w:val="0029780A"/>
    <w:rsid w:val="00297A5F"/>
    <w:rsid w:val="002A04A3"/>
    <w:rsid w:val="002A119D"/>
    <w:rsid w:val="002A1368"/>
    <w:rsid w:val="002A15B6"/>
    <w:rsid w:val="002A1874"/>
    <w:rsid w:val="002A1D93"/>
    <w:rsid w:val="002A222D"/>
    <w:rsid w:val="002A2690"/>
    <w:rsid w:val="002A2A26"/>
    <w:rsid w:val="002A2AE2"/>
    <w:rsid w:val="002A36CB"/>
    <w:rsid w:val="002A3A26"/>
    <w:rsid w:val="002A3C60"/>
    <w:rsid w:val="002A3CBB"/>
    <w:rsid w:val="002A3CBC"/>
    <w:rsid w:val="002A3E95"/>
    <w:rsid w:val="002A420D"/>
    <w:rsid w:val="002A4D92"/>
    <w:rsid w:val="002A54B2"/>
    <w:rsid w:val="002A55A7"/>
    <w:rsid w:val="002A587F"/>
    <w:rsid w:val="002A59C3"/>
    <w:rsid w:val="002A5D16"/>
    <w:rsid w:val="002A5DD9"/>
    <w:rsid w:val="002A5FB7"/>
    <w:rsid w:val="002A6335"/>
    <w:rsid w:val="002A6AAE"/>
    <w:rsid w:val="002A6B7B"/>
    <w:rsid w:val="002A72C5"/>
    <w:rsid w:val="002A7E2B"/>
    <w:rsid w:val="002B06A7"/>
    <w:rsid w:val="002B0B53"/>
    <w:rsid w:val="002B0F19"/>
    <w:rsid w:val="002B1003"/>
    <w:rsid w:val="002B103C"/>
    <w:rsid w:val="002B1495"/>
    <w:rsid w:val="002B2D70"/>
    <w:rsid w:val="002B4572"/>
    <w:rsid w:val="002B4FA4"/>
    <w:rsid w:val="002B5296"/>
    <w:rsid w:val="002B52D1"/>
    <w:rsid w:val="002B5852"/>
    <w:rsid w:val="002B60BA"/>
    <w:rsid w:val="002B6318"/>
    <w:rsid w:val="002B6987"/>
    <w:rsid w:val="002B75EB"/>
    <w:rsid w:val="002B76AF"/>
    <w:rsid w:val="002B7A18"/>
    <w:rsid w:val="002B7EE7"/>
    <w:rsid w:val="002C0981"/>
    <w:rsid w:val="002C0A82"/>
    <w:rsid w:val="002C10AE"/>
    <w:rsid w:val="002C1355"/>
    <w:rsid w:val="002C1581"/>
    <w:rsid w:val="002C1600"/>
    <w:rsid w:val="002C1F74"/>
    <w:rsid w:val="002C2127"/>
    <w:rsid w:val="002C285A"/>
    <w:rsid w:val="002C2C1D"/>
    <w:rsid w:val="002C3325"/>
    <w:rsid w:val="002C3852"/>
    <w:rsid w:val="002C388A"/>
    <w:rsid w:val="002C4093"/>
    <w:rsid w:val="002C41D5"/>
    <w:rsid w:val="002C4577"/>
    <w:rsid w:val="002C4B0C"/>
    <w:rsid w:val="002C4E3D"/>
    <w:rsid w:val="002C4F2A"/>
    <w:rsid w:val="002C5128"/>
    <w:rsid w:val="002C53F1"/>
    <w:rsid w:val="002C5C00"/>
    <w:rsid w:val="002C5F3E"/>
    <w:rsid w:val="002C63F4"/>
    <w:rsid w:val="002C6473"/>
    <w:rsid w:val="002C676D"/>
    <w:rsid w:val="002C686E"/>
    <w:rsid w:val="002C6A6F"/>
    <w:rsid w:val="002C6A86"/>
    <w:rsid w:val="002C6C46"/>
    <w:rsid w:val="002C6D5E"/>
    <w:rsid w:val="002C6E3E"/>
    <w:rsid w:val="002C7107"/>
    <w:rsid w:val="002C76FF"/>
    <w:rsid w:val="002C7CD6"/>
    <w:rsid w:val="002C7E16"/>
    <w:rsid w:val="002D00F7"/>
    <w:rsid w:val="002D0933"/>
    <w:rsid w:val="002D0A69"/>
    <w:rsid w:val="002D0DCC"/>
    <w:rsid w:val="002D11F4"/>
    <w:rsid w:val="002D12EA"/>
    <w:rsid w:val="002D1406"/>
    <w:rsid w:val="002D19E5"/>
    <w:rsid w:val="002D1A5C"/>
    <w:rsid w:val="002D1D03"/>
    <w:rsid w:val="002D1E4E"/>
    <w:rsid w:val="002D26B8"/>
    <w:rsid w:val="002D2E92"/>
    <w:rsid w:val="002D35D8"/>
    <w:rsid w:val="002D423B"/>
    <w:rsid w:val="002D4552"/>
    <w:rsid w:val="002D5000"/>
    <w:rsid w:val="002D5203"/>
    <w:rsid w:val="002D5247"/>
    <w:rsid w:val="002D560C"/>
    <w:rsid w:val="002D5CCC"/>
    <w:rsid w:val="002D61B8"/>
    <w:rsid w:val="002D64F9"/>
    <w:rsid w:val="002D6B6F"/>
    <w:rsid w:val="002D73A6"/>
    <w:rsid w:val="002D73BB"/>
    <w:rsid w:val="002D7641"/>
    <w:rsid w:val="002D7FDF"/>
    <w:rsid w:val="002E0113"/>
    <w:rsid w:val="002E0491"/>
    <w:rsid w:val="002E0FF7"/>
    <w:rsid w:val="002E159A"/>
    <w:rsid w:val="002E1B57"/>
    <w:rsid w:val="002E1BD6"/>
    <w:rsid w:val="002E2013"/>
    <w:rsid w:val="002E26A5"/>
    <w:rsid w:val="002E2DAB"/>
    <w:rsid w:val="002E33BC"/>
    <w:rsid w:val="002E3A95"/>
    <w:rsid w:val="002E3C8D"/>
    <w:rsid w:val="002E3E73"/>
    <w:rsid w:val="002E42F2"/>
    <w:rsid w:val="002E434F"/>
    <w:rsid w:val="002E443E"/>
    <w:rsid w:val="002E4792"/>
    <w:rsid w:val="002E49FC"/>
    <w:rsid w:val="002E53C5"/>
    <w:rsid w:val="002E5780"/>
    <w:rsid w:val="002E5D69"/>
    <w:rsid w:val="002E638A"/>
    <w:rsid w:val="002E6C46"/>
    <w:rsid w:val="002E6F29"/>
    <w:rsid w:val="002E72A8"/>
    <w:rsid w:val="002E75BB"/>
    <w:rsid w:val="002E77C7"/>
    <w:rsid w:val="002E7F7E"/>
    <w:rsid w:val="002F0063"/>
    <w:rsid w:val="002F00F2"/>
    <w:rsid w:val="002F0CD8"/>
    <w:rsid w:val="002F12D5"/>
    <w:rsid w:val="002F15F1"/>
    <w:rsid w:val="002F1F2F"/>
    <w:rsid w:val="002F1F76"/>
    <w:rsid w:val="002F22EC"/>
    <w:rsid w:val="002F2318"/>
    <w:rsid w:val="002F2586"/>
    <w:rsid w:val="002F2A8C"/>
    <w:rsid w:val="002F2F5A"/>
    <w:rsid w:val="002F2FFA"/>
    <w:rsid w:val="002F3449"/>
    <w:rsid w:val="002F4454"/>
    <w:rsid w:val="002F4BC2"/>
    <w:rsid w:val="002F4C20"/>
    <w:rsid w:val="002F5086"/>
    <w:rsid w:val="002F51A9"/>
    <w:rsid w:val="002F5B13"/>
    <w:rsid w:val="002F5B5B"/>
    <w:rsid w:val="002F6581"/>
    <w:rsid w:val="002F71D1"/>
    <w:rsid w:val="002F7913"/>
    <w:rsid w:val="003004CC"/>
    <w:rsid w:val="003005F1"/>
    <w:rsid w:val="003015AA"/>
    <w:rsid w:val="003018F5"/>
    <w:rsid w:val="00301DD5"/>
    <w:rsid w:val="003024AF"/>
    <w:rsid w:val="0030270A"/>
    <w:rsid w:val="00302851"/>
    <w:rsid w:val="00302D37"/>
    <w:rsid w:val="00303FFA"/>
    <w:rsid w:val="00304241"/>
    <w:rsid w:val="0030450F"/>
    <w:rsid w:val="00304D9A"/>
    <w:rsid w:val="003050B7"/>
    <w:rsid w:val="003050CD"/>
    <w:rsid w:val="00305806"/>
    <w:rsid w:val="003058F2"/>
    <w:rsid w:val="0030633A"/>
    <w:rsid w:val="00306456"/>
    <w:rsid w:val="003066F6"/>
    <w:rsid w:val="003071DE"/>
    <w:rsid w:val="00307D74"/>
    <w:rsid w:val="0031043B"/>
    <w:rsid w:val="003113A4"/>
    <w:rsid w:val="003114FE"/>
    <w:rsid w:val="003115D0"/>
    <w:rsid w:val="003119FE"/>
    <w:rsid w:val="00311BED"/>
    <w:rsid w:val="00311CC6"/>
    <w:rsid w:val="00311F05"/>
    <w:rsid w:val="003120D4"/>
    <w:rsid w:val="00312471"/>
    <w:rsid w:val="00312748"/>
    <w:rsid w:val="0031278B"/>
    <w:rsid w:val="003128E1"/>
    <w:rsid w:val="0031310B"/>
    <w:rsid w:val="0031347B"/>
    <w:rsid w:val="003134BE"/>
    <w:rsid w:val="00313E0D"/>
    <w:rsid w:val="003141AF"/>
    <w:rsid w:val="003145A1"/>
    <w:rsid w:val="003147A8"/>
    <w:rsid w:val="00314BFE"/>
    <w:rsid w:val="00314C76"/>
    <w:rsid w:val="00314E34"/>
    <w:rsid w:val="003151A1"/>
    <w:rsid w:val="00315A1A"/>
    <w:rsid w:val="00315BF8"/>
    <w:rsid w:val="00315D00"/>
    <w:rsid w:val="00315D8F"/>
    <w:rsid w:val="00316197"/>
    <w:rsid w:val="00316449"/>
    <w:rsid w:val="00316522"/>
    <w:rsid w:val="00316A84"/>
    <w:rsid w:val="00316BEE"/>
    <w:rsid w:val="00316D41"/>
    <w:rsid w:val="00316EC9"/>
    <w:rsid w:val="00317131"/>
    <w:rsid w:val="0031795C"/>
    <w:rsid w:val="00317AE9"/>
    <w:rsid w:val="00317C9D"/>
    <w:rsid w:val="00317EE2"/>
    <w:rsid w:val="00320242"/>
    <w:rsid w:val="0032085C"/>
    <w:rsid w:val="003208B2"/>
    <w:rsid w:val="00320911"/>
    <w:rsid w:val="00320A55"/>
    <w:rsid w:val="00320B47"/>
    <w:rsid w:val="00320FFC"/>
    <w:rsid w:val="00321109"/>
    <w:rsid w:val="0032186A"/>
    <w:rsid w:val="00321882"/>
    <w:rsid w:val="00321D77"/>
    <w:rsid w:val="003221C3"/>
    <w:rsid w:val="003226A6"/>
    <w:rsid w:val="00322872"/>
    <w:rsid w:val="0032303E"/>
    <w:rsid w:val="00323433"/>
    <w:rsid w:val="00323A81"/>
    <w:rsid w:val="00323C88"/>
    <w:rsid w:val="00323FC2"/>
    <w:rsid w:val="003242E5"/>
    <w:rsid w:val="00324DA0"/>
    <w:rsid w:val="0032507E"/>
    <w:rsid w:val="0032554D"/>
    <w:rsid w:val="00325B68"/>
    <w:rsid w:val="00325E8C"/>
    <w:rsid w:val="00325FF4"/>
    <w:rsid w:val="00326260"/>
    <w:rsid w:val="00326608"/>
    <w:rsid w:val="00326CF5"/>
    <w:rsid w:val="00326F4E"/>
    <w:rsid w:val="0032719E"/>
    <w:rsid w:val="00327ABB"/>
    <w:rsid w:val="0033004E"/>
    <w:rsid w:val="003300B5"/>
    <w:rsid w:val="003300E4"/>
    <w:rsid w:val="0033013C"/>
    <w:rsid w:val="0033016A"/>
    <w:rsid w:val="003303E1"/>
    <w:rsid w:val="00330A0F"/>
    <w:rsid w:val="00330DB3"/>
    <w:rsid w:val="0033146E"/>
    <w:rsid w:val="003315D3"/>
    <w:rsid w:val="00331826"/>
    <w:rsid w:val="00331AE9"/>
    <w:rsid w:val="00332206"/>
    <w:rsid w:val="003324F8"/>
    <w:rsid w:val="003328A3"/>
    <w:rsid w:val="00333448"/>
    <w:rsid w:val="003335A1"/>
    <w:rsid w:val="003339A0"/>
    <w:rsid w:val="0033455F"/>
    <w:rsid w:val="003349A4"/>
    <w:rsid w:val="00334B6B"/>
    <w:rsid w:val="00334CB7"/>
    <w:rsid w:val="00334CC5"/>
    <w:rsid w:val="00335738"/>
    <w:rsid w:val="00335A4B"/>
    <w:rsid w:val="00335AA4"/>
    <w:rsid w:val="00335BA6"/>
    <w:rsid w:val="00335C90"/>
    <w:rsid w:val="003363B9"/>
    <w:rsid w:val="00336806"/>
    <w:rsid w:val="00336A2D"/>
    <w:rsid w:val="003371CF"/>
    <w:rsid w:val="0033731A"/>
    <w:rsid w:val="0033745D"/>
    <w:rsid w:val="00337B77"/>
    <w:rsid w:val="00337C35"/>
    <w:rsid w:val="00337FD5"/>
    <w:rsid w:val="003402BA"/>
    <w:rsid w:val="00340320"/>
    <w:rsid w:val="00340C99"/>
    <w:rsid w:val="00341691"/>
    <w:rsid w:val="0034223E"/>
    <w:rsid w:val="00343AA7"/>
    <w:rsid w:val="0034429E"/>
    <w:rsid w:val="00344381"/>
    <w:rsid w:val="003444CF"/>
    <w:rsid w:val="00344832"/>
    <w:rsid w:val="003449EA"/>
    <w:rsid w:val="00344FD5"/>
    <w:rsid w:val="00344FF3"/>
    <w:rsid w:val="00345941"/>
    <w:rsid w:val="00345EB5"/>
    <w:rsid w:val="003462CA"/>
    <w:rsid w:val="0034680B"/>
    <w:rsid w:val="003469BF"/>
    <w:rsid w:val="00346AC8"/>
    <w:rsid w:val="00346BEF"/>
    <w:rsid w:val="003473AD"/>
    <w:rsid w:val="00347A9A"/>
    <w:rsid w:val="00347BFB"/>
    <w:rsid w:val="003501C0"/>
    <w:rsid w:val="00350648"/>
    <w:rsid w:val="003507E7"/>
    <w:rsid w:val="00350860"/>
    <w:rsid w:val="00350C07"/>
    <w:rsid w:val="00351088"/>
    <w:rsid w:val="00351927"/>
    <w:rsid w:val="00351C6B"/>
    <w:rsid w:val="0035244A"/>
    <w:rsid w:val="003524E5"/>
    <w:rsid w:val="00352624"/>
    <w:rsid w:val="00352D9A"/>
    <w:rsid w:val="00352DAE"/>
    <w:rsid w:val="00353012"/>
    <w:rsid w:val="003533B2"/>
    <w:rsid w:val="00353599"/>
    <w:rsid w:val="00353B83"/>
    <w:rsid w:val="00353C67"/>
    <w:rsid w:val="00353EE1"/>
    <w:rsid w:val="003542A4"/>
    <w:rsid w:val="00354916"/>
    <w:rsid w:val="00354FDB"/>
    <w:rsid w:val="0035589D"/>
    <w:rsid w:val="00355BDB"/>
    <w:rsid w:val="00355F20"/>
    <w:rsid w:val="00356018"/>
    <w:rsid w:val="0035602B"/>
    <w:rsid w:val="003564FA"/>
    <w:rsid w:val="00356EC9"/>
    <w:rsid w:val="00357887"/>
    <w:rsid w:val="00360E12"/>
    <w:rsid w:val="00361556"/>
    <w:rsid w:val="003619C1"/>
    <w:rsid w:val="00361A2B"/>
    <w:rsid w:val="0036236F"/>
    <w:rsid w:val="00362758"/>
    <w:rsid w:val="00362D18"/>
    <w:rsid w:val="00363829"/>
    <w:rsid w:val="00363AA4"/>
    <w:rsid w:val="00363B5A"/>
    <w:rsid w:val="00363F02"/>
    <w:rsid w:val="00364368"/>
    <w:rsid w:val="003646E3"/>
    <w:rsid w:val="003647D3"/>
    <w:rsid w:val="00364E65"/>
    <w:rsid w:val="0036599C"/>
    <w:rsid w:val="00365BBB"/>
    <w:rsid w:val="00365DCD"/>
    <w:rsid w:val="00366279"/>
    <w:rsid w:val="00366AE4"/>
    <w:rsid w:val="00366DD7"/>
    <w:rsid w:val="00366EB0"/>
    <w:rsid w:val="00367131"/>
    <w:rsid w:val="0036730B"/>
    <w:rsid w:val="00367B51"/>
    <w:rsid w:val="0037035B"/>
    <w:rsid w:val="0037038F"/>
    <w:rsid w:val="00370424"/>
    <w:rsid w:val="00370436"/>
    <w:rsid w:val="00370942"/>
    <w:rsid w:val="00371271"/>
    <w:rsid w:val="003713E3"/>
    <w:rsid w:val="00371D5A"/>
    <w:rsid w:val="003727D7"/>
    <w:rsid w:val="00373298"/>
    <w:rsid w:val="00373A31"/>
    <w:rsid w:val="0037469E"/>
    <w:rsid w:val="00374B13"/>
    <w:rsid w:val="00374B77"/>
    <w:rsid w:val="00374BC1"/>
    <w:rsid w:val="003755AB"/>
    <w:rsid w:val="00375935"/>
    <w:rsid w:val="00375C05"/>
    <w:rsid w:val="00375F46"/>
    <w:rsid w:val="003769AE"/>
    <w:rsid w:val="003769E6"/>
    <w:rsid w:val="00376CA2"/>
    <w:rsid w:val="00377267"/>
    <w:rsid w:val="003778E6"/>
    <w:rsid w:val="00377947"/>
    <w:rsid w:val="00377A57"/>
    <w:rsid w:val="00377DCC"/>
    <w:rsid w:val="003801C0"/>
    <w:rsid w:val="0038059A"/>
    <w:rsid w:val="00380A27"/>
    <w:rsid w:val="00380A7E"/>
    <w:rsid w:val="0038103A"/>
    <w:rsid w:val="00381E76"/>
    <w:rsid w:val="00382083"/>
    <w:rsid w:val="003820B7"/>
    <w:rsid w:val="0038221D"/>
    <w:rsid w:val="00382455"/>
    <w:rsid w:val="00382686"/>
    <w:rsid w:val="003829D7"/>
    <w:rsid w:val="003832D4"/>
    <w:rsid w:val="00383839"/>
    <w:rsid w:val="0038388A"/>
    <w:rsid w:val="00383AF8"/>
    <w:rsid w:val="00383D30"/>
    <w:rsid w:val="00383D6F"/>
    <w:rsid w:val="00383ECA"/>
    <w:rsid w:val="00383FEF"/>
    <w:rsid w:val="003845B8"/>
    <w:rsid w:val="00384848"/>
    <w:rsid w:val="0038526F"/>
    <w:rsid w:val="00385907"/>
    <w:rsid w:val="00385B14"/>
    <w:rsid w:val="00385B2E"/>
    <w:rsid w:val="003864AA"/>
    <w:rsid w:val="003864DF"/>
    <w:rsid w:val="00386A6E"/>
    <w:rsid w:val="0038713E"/>
    <w:rsid w:val="00387380"/>
    <w:rsid w:val="003874AF"/>
    <w:rsid w:val="00387F0D"/>
    <w:rsid w:val="0039020E"/>
    <w:rsid w:val="0039068E"/>
    <w:rsid w:val="00390EE7"/>
    <w:rsid w:val="00390FF8"/>
    <w:rsid w:val="00391B75"/>
    <w:rsid w:val="00391C91"/>
    <w:rsid w:val="00392A4F"/>
    <w:rsid w:val="00392B34"/>
    <w:rsid w:val="00392B4F"/>
    <w:rsid w:val="00392BA0"/>
    <w:rsid w:val="003930AE"/>
    <w:rsid w:val="00393535"/>
    <w:rsid w:val="003941C4"/>
    <w:rsid w:val="00394802"/>
    <w:rsid w:val="00394A39"/>
    <w:rsid w:val="00394E24"/>
    <w:rsid w:val="00395359"/>
    <w:rsid w:val="0039562A"/>
    <w:rsid w:val="003959A2"/>
    <w:rsid w:val="00395AF7"/>
    <w:rsid w:val="00395CC6"/>
    <w:rsid w:val="0039636E"/>
    <w:rsid w:val="00396669"/>
    <w:rsid w:val="00396850"/>
    <w:rsid w:val="003971B6"/>
    <w:rsid w:val="00397CC0"/>
    <w:rsid w:val="003A0233"/>
    <w:rsid w:val="003A0547"/>
    <w:rsid w:val="003A0877"/>
    <w:rsid w:val="003A0A90"/>
    <w:rsid w:val="003A11A1"/>
    <w:rsid w:val="003A1335"/>
    <w:rsid w:val="003A136C"/>
    <w:rsid w:val="003A181F"/>
    <w:rsid w:val="003A1EB8"/>
    <w:rsid w:val="003A2231"/>
    <w:rsid w:val="003A2F8C"/>
    <w:rsid w:val="003A302A"/>
    <w:rsid w:val="003A39D5"/>
    <w:rsid w:val="003A39DE"/>
    <w:rsid w:val="003A3AF1"/>
    <w:rsid w:val="003A3E3B"/>
    <w:rsid w:val="003A4053"/>
    <w:rsid w:val="003A44E1"/>
    <w:rsid w:val="003A49DF"/>
    <w:rsid w:val="003A4A86"/>
    <w:rsid w:val="003A4B69"/>
    <w:rsid w:val="003A4F6A"/>
    <w:rsid w:val="003A516B"/>
    <w:rsid w:val="003A51CA"/>
    <w:rsid w:val="003A7039"/>
    <w:rsid w:val="003A778A"/>
    <w:rsid w:val="003A781B"/>
    <w:rsid w:val="003A7B88"/>
    <w:rsid w:val="003B0315"/>
    <w:rsid w:val="003B038A"/>
    <w:rsid w:val="003B1657"/>
    <w:rsid w:val="003B1672"/>
    <w:rsid w:val="003B1863"/>
    <w:rsid w:val="003B1EC1"/>
    <w:rsid w:val="003B2427"/>
    <w:rsid w:val="003B27FC"/>
    <w:rsid w:val="003B2BD7"/>
    <w:rsid w:val="003B31F0"/>
    <w:rsid w:val="003B3769"/>
    <w:rsid w:val="003B3963"/>
    <w:rsid w:val="003B3BDF"/>
    <w:rsid w:val="003B3DDE"/>
    <w:rsid w:val="003B4969"/>
    <w:rsid w:val="003B4B10"/>
    <w:rsid w:val="003B4F08"/>
    <w:rsid w:val="003B5290"/>
    <w:rsid w:val="003B546E"/>
    <w:rsid w:val="003B55AD"/>
    <w:rsid w:val="003B55D0"/>
    <w:rsid w:val="003B5F3D"/>
    <w:rsid w:val="003B62B3"/>
    <w:rsid w:val="003B64C4"/>
    <w:rsid w:val="003B6773"/>
    <w:rsid w:val="003B6A55"/>
    <w:rsid w:val="003B6A6A"/>
    <w:rsid w:val="003B7120"/>
    <w:rsid w:val="003B7227"/>
    <w:rsid w:val="003B74CD"/>
    <w:rsid w:val="003B7D87"/>
    <w:rsid w:val="003C0B89"/>
    <w:rsid w:val="003C0E3D"/>
    <w:rsid w:val="003C1071"/>
    <w:rsid w:val="003C1228"/>
    <w:rsid w:val="003C1FC7"/>
    <w:rsid w:val="003C231D"/>
    <w:rsid w:val="003C23A0"/>
    <w:rsid w:val="003C2AC7"/>
    <w:rsid w:val="003C2D74"/>
    <w:rsid w:val="003C2E58"/>
    <w:rsid w:val="003C3249"/>
    <w:rsid w:val="003C366C"/>
    <w:rsid w:val="003C3BB8"/>
    <w:rsid w:val="003C3E74"/>
    <w:rsid w:val="003C409D"/>
    <w:rsid w:val="003C4EAC"/>
    <w:rsid w:val="003C4FC1"/>
    <w:rsid w:val="003C53B4"/>
    <w:rsid w:val="003C5406"/>
    <w:rsid w:val="003C5B5C"/>
    <w:rsid w:val="003C5F49"/>
    <w:rsid w:val="003C5FF6"/>
    <w:rsid w:val="003C63C7"/>
    <w:rsid w:val="003C6476"/>
    <w:rsid w:val="003C6742"/>
    <w:rsid w:val="003C6D58"/>
    <w:rsid w:val="003C71E2"/>
    <w:rsid w:val="003C75E9"/>
    <w:rsid w:val="003C7D49"/>
    <w:rsid w:val="003D010F"/>
    <w:rsid w:val="003D01A0"/>
    <w:rsid w:val="003D03C7"/>
    <w:rsid w:val="003D0856"/>
    <w:rsid w:val="003D0AAF"/>
    <w:rsid w:val="003D0C73"/>
    <w:rsid w:val="003D121F"/>
    <w:rsid w:val="003D1F98"/>
    <w:rsid w:val="003D2248"/>
    <w:rsid w:val="003D22C3"/>
    <w:rsid w:val="003D2548"/>
    <w:rsid w:val="003D2669"/>
    <w:rsid w:val="003D2F14"/>
    <w:rsid w:val="003D3614"/>
    <w:rsid w:val="003D37F3"/>
    <w:rsid w:val="003D3E7E"/>
    <w:rsid w:val="003D3F67"/>
    <w:rsid w:val="003D4B95"/>
    <w:rsid w:val="003D4DF3"/>
    <w:rsid w:val="003D5221"/>
    <w:rsid w:val="003D53A6"/>
    <w:rsid w:val="003D566A"/>
    <w:rsid w:val="003D5A67"/>
    <w:rsid w:val="003D6BF6"/>
    <w:rsid w:val="003D6D04"/>
    <w:rsid w:val="003D6EE7"/>
    <w:rsid w:val="003D741F"/>
    <w:rsid w:val="003D778A"/>
    <w:rsid w:val="003D7A53"/>
    <w:rsid w:val="003D7CB8"/>
    <w:rsid w:val="003E00DE"/>
    <w:rsid w:val="003E0518"/>
    <w:rsid w:val="003E095A"/>
    <w:rsid w:val="003E09EE"/>
    <w:rsid w:val="003E0BC0"/>
    <w:rsid w:val="003E0C8B"/>
    <w:rsid w:val="003E0E91"/>
    <w:rsid w:val="003E214E"/>
    <w:rsid w:val="003E21E6"/>
    <w:rsid w:val="003E2F3A"/>
    <w:rsid w:val="003E3F88"/>
    <w:rsid w:val="003E429E"/>
    <w:rsid w:val="003E46F9"/>
    <w:rsid w:val="003E4952"/>
    <w:rsid w:val="003E4967"/>
    <w:rsid w:val="003E4D91"/>
    <w:rsid w:val="003E51F7"/>
    <w:rsid w:val="003E53ED"/>
    <w:rsid w:val="003E5585"/>
    <w:rsid w:val="003E6061"/>
    <w:rsid w:val="003E656E"/>
    <w:rsid w:val="003E666F"/>
    <w:rsid w:val="003E6833"/>
    <w:rsid w:val="003E6DC4"/>
    <w:rsid w:val="003E7110"/>
    <w:rsid w:val="003F03D9"/>
    <w:rsid w:val="003F0786"/>
    <w:rsid w:val="003F0ADE"/>
    <w:rsid w:val="003F0DFE"/>
    <w:rsid w:val="003F0EF9"/>
    <w:rsid w:val="003F0F57"/>
    <w:rsid w:val="003F0F8E"/>
    <w:rsid w:val="003F1108"/>
    <w:rsid w:val="003F1228"/>
    <w:rsid w:val="003F1D0D"/>
    <w:rsid w:val="003F2A44"/>
    <w:rsid w:val="003F2B54"/>
    <w:rsid w:val="003F2B6B"/>
    <w:rsid w:val="003F2C37"/>
    <w:rsid w:val="003F2EEB"/>
    <w:rsid w:val="003F3233"/>
    <w:rsid w:val="003F33D7"/>
    <w:rsid w:val="003F3E4E"/>
    <w:rsid w:val="003F40E2"/>
    <w:rsid w:val="003F46EA"/>
    <w:rsid w:val="003F4DAC"/>
    <w:rsid w:val="003F4EC1"/>
    <w:rsid w:val="003F5819"/>
    <w:rsid w:val="003F5BC7"/>
    <w:rsid w:val="003F5C2B"/>
    <w:rsid w:val="003F5E22"/>
    <w:rsid w:val="003F662C"/>
    <w:rsid w:val="003F6F44"/>
    <w:rsid w:val="003F752D"/>
    <w:rsid w:val="00400492"/>
    <w:rsid w:val="00400556"/>
    <w:rsid w:val="00401266"/>
    <w:rsid w:val="004017F5"/>
    <w:rsid w:val="0040185B"/>
    <w:rsid w:val="00402BB1"/>
    <w:rsid w:val="00402CCF"/>
    <w:rsid w:val="00404CC1"/>
    <w:rsid w:val="004053F7"/>
    <w:rsid w:val="004054AC"/>
    <w:rsid w:val="0040673C"/>
    <w:rsid w:val="00406795"/>
    <w:rsid w:val="004072A5"/>
    <w:rsid w:val="004078FD"/>
    <w:rsid w:val="004109CD"/>
    <w:rsid w:val="00410CAD"/>
    <w:rsid w:val="00411C4A"/>
    <w:rsid w:val="00411F48"/>
    <w:rsid w:val="00412000"/>
    <w:rsid w:val="004123BA"/>
    <w:rsid w:val="00412AF3"/>
    <w:rsid w:val="00413041"/>
    <w:rsid w:val="00413338"/>
    <w:rsid w:val="0041366A"/>
    <w:rsid w:val="004136B3"/>
    <w:rsid w:val="00413812"/>
    <w:rsid w:val="0041398B"/>
    <w:rsid w:val="00414969"/>
    <w:rsid w:val="00414A0E"/>
    <w:rsid w:val="00415044"/>
    <w:rsid w:val="0041578D"/>
    <w:rsid w:val="004157B6"/>
    <w:rsid w:val="00415CF8"/>
    <w:rsid w:val="00415EF9"/>
    <w:rsid w:val="004165C3"/>
    <w:rsid w:val="00416B40"/>
    <w:rsid w:val="00416F1D"/>
    <w:rsid w:val="00417002"/>
    <w:rsid w:val="004177C0"/>
    <w:rsid w:val="00417C95"/>
    <w:rsid w:val="00417D12"/>
    <w:rsid w:val="00417F9E"/>
    <w:rsid w:val="004201D3"/>
    <w:rsid w:val="004201FB"/>
    <w:rsid w:val="00420E88"/>
    <w:rsid w:val="00420F34"/>
    <w:rsid w:val="00421B1B"/>
    <w:rsid w:val="00421C35"/>
    <w:rsid w:val="00422DC6"/>
    <w:rsid w:val="00422FFE"/>
    <w:rsid w:val="0042342B"/>
    <w:rsid w:val="00423F48"/>
    <w:rsid w:val="00424395"/>
    <w:rsid w:val="00424421"/>
    <w:rsid w:val="0042462A"/>
    <w:rsid w:val="00424FFF"/>
    <w:rsid w:val="0042556A"/>
    <w:rsid w:val="00425A20"/>
    <w:rsid w:val="00425B32"/>
    <w:rsid w:val="004266A7"/>
    <w:rsid w:val="0042682B"/>
    <w:rsid w:val="00427625"/>
    <w:rsid w:val="00427D43"/>
    <w:rsid w:val="00427E6E"/>
    <w:rsid w:val="00430029"/>
    <w:rsid w:val="0043148F"/>
    <w:rsid w:val="004315B2"/>
    <w:rsid w:val="0043180A"/>
    <w:rsid w:val="00431C9D"/>
    <w:rsid w:val="00431CF5"/>
    <w:rsid w:val="00431D24"/>
    <w:rsid w:val="004321BC"/>
    <w:rsid w:val="00432258"/>
    <w:rsid w:val="00432280"/>
    <w:rsid w:val="00432408"/>
    <w:rsid w:val="00432813"/>
    <w:rsid w:val="00432B71"/>
    <w:rsid w:val="0043302B"/>
    <w:rsid w:val="00433482"/>
    <w:rsid w:val="00433522"/>
    <w:rsid w:val="00433965"/>
    <w:rsid w:val="00433E05"/>
    <w:rsid w:val="004341A7"/>
    <w:rsid w:val="00434B85"/>
    <w:rsid w:val="004358EB"/>
    <w:rsid w:val="00435CF3"/>
    <w:rsid w:val="00436247"/>
    <w:rsid w:val="00436ECB"/>
    <w:rsid w:val="00436EDB"/>
    <w:rsid w:val="00436F3A"/>
    <w:rsid w:val="0043743E"/>
    <w:rsid w:val="00437B57"/>
    <w:rsid w:val="00437FA6"/>
    <w:rsid w:val="0044058A"/>
    <w:rsid w:val="00440827"/>
    <w:rsid w:val="00440B54"/>
    <w:rsid w:val="00440F9E"/>
    <w:rsid w:val="00441331"/>
    <w:rsid w:val="0044205D"/>
    <w:rsid w:val="00442158"/>
    <w:rsid w:val="00442675"/>
    <w:rsid w:val="00442EE3"/>
    <w:rsid w:val="004430A9"/>
    <w:rsid w:val="004434F7"/>
    <w:rsid w:val="00443792"/>
    <w:rsid w:val="00443DAE"/>
    <w:rsid w:val="00444242"/>
    <w:rsid w:val="00444363"/>
    <w:rsid w:val="00444594"/>
    <w:rsid w:val="00444961"/>
    <w:rsid w:val="004449DC"/>
    <w:rsid w:val="00445007"/>
    <w:rsid w:val="00445118"/>
    <w:rsid w:val="004457AD"/>
    <w:rsid w:val="00445C9C"/>
    <w:rsid w:val="00445D64"/>
    <w:rsid w:val="00446970"/>
    <w:rsid w:val="00446ADC"/>
    <w:rsid w:val="00446CEA"/>
    <w:rsid w:val="00447124"/>
    <w:rsid w:val="0044749F"/>
    <w:rsid w:val="00447885"/>
    <w:rsid w:val="004501A0"/>
    <w:rsid w:val="00450F9D"/>
    <w:rsid w:val="00451326"/>
    <w:rsid w:val="00451591"/>
    <w:rsid w:val="004518CD"/>
    <w:rsid w:val="00451A6C"/>
    <w:rsid w:val="00451BAE"/>
    <w:rsid w:val="00452AA5"/>
    <w:rsid w:val="00452B74"/>
    <w:rsid w:val="00453425"/>
    <w:rsid w:val="0045369C"/>
    <w:rsid w:val="00454176"/>
    <w:rsid w:val="004543EF"/>
    <w:rsid w:val="00454CF8"/>
    <w:rsid w:val="00454D15"/>
    <w:rsid w:val="00455021"/>
    <w:rsid w:val="00455332"/>
    <w:rsid w:val="004554C3"/>
    <w:rsid w:val="004556CC"/>
    <w:rsid w:val="00455776"/>
    <w:rsid w:val="00455955"/>
    <w:rsid w:val="00455F21"/>
    <w:rsid w:val="004560FD"/>
    <w:rsid w:val="00456154"/>
    <w:rsid w:val="0045621B"/>
    <w:rsid w:val="00456B13"/>
    <w:rsid w:val="00456DA3"/>
    <w:rsid w:val="00457071"/>
    <w:rsid w:val="0045776E"/>
    <w:rsid w:val="00457D02"/>
    <w:rsid w:val="00457E34"/>
    <w:rsid w:val="00457F23"/>
    <w:rsid w:val="004600F6"/>
    <w:rsid w:val="004612D9"/>
    <w:rsid w:val="00461492"/>
    <w:rsid w:val="004615E0"/>
    <w:rsid w:val="0046166A"/>
    <w:rsid w:val="00461B29"/>
    <w:rsid w:val="00461C21"/>
    <w:rsid w:val="004622BA"/>
    <w:rsid w:val="00462373"/>
    <w:rsid w:val="00462E1E"/>
    <w:rsid w:val="0046343C"/>
    <w:rsid w:val="0046392C"/>
    <w:rsid w:val="004639FC"/>
    <w:rsid w:val="00464621"/>
    <w:rsid w:val="00464C88"/>
    <w:rsid w:val="00464DA6"/>
    <w:rsid w:val="00464F21"/>
    <w:rsid w:val="004656F7"/>
    <w:rsid w:val="00465722"/>
    <w:rsid w:val="00465D06"/>
    <w:rsid w:val="00466732"/>
    <w:rsid w:val="00466AC1"/>
    <w:rsid w:val="00467313"/>
    <w:rsid w:val="004674C2"/>
    <w:rsid w:val="00467504"/>
    <w:rsid w:val="004677B5"/>
    <w:rsid w:val="00467B9D"/>
    <w:rsid w:val="00467E69"/>
    <w:rsid w:val="00470772"/>
    <w:rsid w:val="00470941"/>
    <w:rsid w:val="00470A46"/>
    <w:rsid w:val="00470E3A"/>
    <w:rsid w:val="00470EF0"/>
    <w:rsid w:val="004715B3"/>
    <w:rsid w:val="0047173F"/>
    <w:rsid w:val="00471ED4"/>
    <w:rsid w:val="00472079"/>
    <w:rsid w:val="00472112"/>
    <w:rsid w:val="004722C0"/>
    <w:rsid w:val="00472942"/>
    <w:rsid w:val="00472BEE"/>
    <w:rsid w:val="00472D54"/>
    <w:rsid w:val="00473527"/>
    <w:rsid w:val="00473550"/>
    <w:rsid w:val="004735CE"/>
    <w:rsid w:val="0047395F"/>
    <w:rsid w:val="00473D45"/>
    <w:rsid w:val="00473D8C"/>
    <w:rsid w:val="00474170"/>
    <w:rsid w:val="004744BA"/>
    <w:rsid w:val="004746A8"/>
    <w:rsid w:val="0047498B"/>
    <w:rsid w:val="00474B08"/>
    <w:rsid w:val="004751E7"/>
    <w:rsid w:val="00475297"/>
    <w:rsid w:val="004753DF"/>
    <w:rsid w:val="004755C9"/>
    <w:rsid w:val="004755E1"/>
    <w:rsid w:val="00475D92"/>
    <w:rsid w:val="00476138"/>
    <w:rsid w:val="0047617D"/>
    <w:rsid w:val="0047618D"/>
    <w:rsid w:val="00476947"/>
    <w:rsid w:val="00477B1F"/>
    <w:rsid w:val="00477B3D"/>
    <w:rsid w:val="00477C8D"/>
    <w:rsid w:val="00477D88"/>
    <w:rsid w:val="00477E8F"/>
    <w:rsid w:val="00477E95"/>
    <w:rsid w:val="004806D3"/>
    <w:rsid w:val="00480F7F"/>
    <w:rsid w:val="00480FCA"/>
    <w:rsid w:val="00481458"/>
    <w:rsid w:val="00481C34"/>
    <w:rsid w:val="00481D67"/>
    <w:rsid w:val="00481F3B"/>
    <w:rsid w:val="004823BE"/>
    <w:rsid w:val="004825AE"/>
    <w:rsid w:val="004825B6"/>
    <w:rsid w:val="004827C2"/>
    <w:rsid w:val="004828B1"/>
    <w:rsid w:val="00482BFD"/>
    <w:rsid w:val="00482E13"/>
    <w:rsid w:val="00484181"/>
    <w:rsid w:val="00484920"/>
    <w:rsid w:val="00484E6E"/>
    <w:rsid w:val="0048507D"/>
    <w:rsid w:val="0048544C"/>
    <w:rsid w:val="00485D2C"/>
    <w:rsid w:val="00485E3F"/>
    <w:rsid w:val="00486679"/>
    <w:rsid w:val="0048678A"/>
    <w:rsid w:val="0048728B"/>
    <w:rsid w:val="004874B9"/>
    <w:rsid w:val="0048794C"/>
    <w:rsid w:val="004900D2"/>
    <w:rsid w:val="0049034C"/>
    <w:rsid w:val="00490765"/>
    <w:rsid w:val="00491066"/>
    <w:rsid w:val="0049123E"/>
    <w:rsid w:val="0049130F"/>
    <w:rsid w:val="00491446"/>
    <w:rsid w:val="00491BAC"/>
    <w:rsid w:val="00491C14"/>
    <w:rsid w:val="004921B0"/>
    <w:rsid w:val="00492312"/>
    <w:rsid w:val="00493B3B"/>
    <w:rsid w:val="00493BB7"/>
    <w:rsid w:val="00493C7B"/>
    <w:rsid w:val="00493DF9"/>
    <w:rsid w:val="00493E0C"/>
    <w:rsid w:val="004944B3"/>
    <w:rsid w:val="0049494D"/>
    <w:rsid w:val="00494A25"/>
    <w:rsid w:val="00495361"/>
    <w:rsid w:val="00495644"/>
    <w:rsid w:val="00495EE3"/>
    <w:rsid w:val="0049664F"/>
    <w:rsid w:val="00496977"/>
    <w:rsid w:val="00496AEB"/>
    <w:rsid w:val="00496B74"/>
    <w:rsid w:val="00497445"/>
    <w:rsid w:val="00497660"/>
    <w:rsid w:val="00497D45"/>
    <w:rsid w:val="004A01A2"/>
    <w:rsid w:val="004A0252"/>
    <w:rsid w:val="004A0361"/>
    <w:rsid w:val="004A07F5"/>
    <w:rsid w:val="004A09B5"/>
    <w:rsid w:val="004A31C8"/>
    <w:rsid w:val="004A32EE"/>
    <w:rsid w:val="004A37B3"/>
    <w:rsid w:val="004A3A54"/>
    <w:rsid w:val="004A4803"/>
    <w:rsid w:val="004A480D"/>
    <w:rsid w:val="004A4C4A"/>
    <w:rsid w:val="004A4FE2"/>
    <w:rsid w:val="004A5256"/>
    <w:rsid w:val="004A5444"/>
    <w:rsid w:val="004A557B"/>
    <w:rsid w:val="004A5A6C"/>
    <w:rsid w:val="004A619C"/>
    <w:rsid w:val="004A68A8"/>
    <w:rsid w:val="004A6CB9"/>
    <w:rsid w:val="004A6E1E"/>
    <w:rsid w:val="004A73F7"/>
    <w:rsid w:val="004A78C9"/>
    <w:rsid w:val="004B016C"/>
    <w:rsid w:val="004B0250"/>
    <w:rsid w:val="004B11D1"/>
    <w:rsid w:val="004B1520"/>
    <w:rsid w:val="004B1C0B"/>
    <w:rsid w:val="004B29CC"/>
    <w:rsid w:val="004B2B88"/>
    <w:rsid w:val="004B31E7"/>
    <w:rsid w:val="004B333A"/>
    <w:rsid w:val="004B358F"/>
    <w:rsid w:val="004B3879"/>
    <w:rsid w:val="004B3AF2"/>
    <w:rsid w:val="004B4046"/>
    <w:rsid w:val="004B40CF"/>
    <w:rsid w:val="004B411A"/>
    <w:rsid w:val="004B42A9"/>
    <w:rsid w:val="004B4C61"/>
    <w:rsid w:val="004B544C"/>
    <w:rsid w:val="004B5513"/>
    <w:rsid w:val="004B578F"/>
    <w:rsid w:val="004B5D63"/>
    <w:rsid w:val="004B5D6C"/>
    <w:rsid w:val="004B626A"/>
    <w:rsid w:val="004B67AB"/>
    <w:rsid w:val="004B7247"/>
    <w:rsid w:val="004B7382"/>
    <w:rsid w:val="004B7887"/>
    <w:rsid w:val="004B78FE"/>
    <w:rsid w:val="004B7923"/>
    <w:rsid w:val="004C003B"/>
    <w:rsid w:val="004C08E0"/>
    <w:rsid w:val="004C0F42"/>
    <w:rsid w:val="004C12BD"/>
    <w:rsid w:val="004C1C75"/>
    <w:rsid w:val="004C20B6"/>
    <w:rsid w:val="004C2340"/>
    <w:rsid w:val="004C2378"/>
    <w:rsid w:val="004C2B99"/>
    <w:rsid w:val="004C2CE0"/>
    <w:rsid w:val="004C31FD"/>
    <w:rsid w:val="004C34FF"/>
    <w:rsid w:val="004C35C5"/>
    <w:rsid w:val="004C366C"/>
    <w:rsid w:val="004C4081"/>
    <w:rsid w:val="004C492C"/>
    <w:rsid w:val="004C4C4A"/>
    <w:rsid w:val="004C5132"/>
    <w:rsid w:val="004C53EC"/>
    <w:rsid w:val="004C5796"/>
    <w:rsid w:val="004C595B"/>
    <w:rsid w:val="004C5977"/>
    <w:rsid w:val="004C5B74"/>
    <w:rsid w:val="004C6540"/>
    <w:rsid w:val="004C65B7"/>
    <w:rsid w:val="004C6B45"/>
    <w:rsid w:val="004C6D87"/>
    <w:rsid w:val="004C7AA8"/>
    <w:rsid w:val="004D014D"/>
    <w:rsid w:val="004D0C5E"/>
    <w:rsid w:val="004D0CDB"/>
    <w:rsid w:val="004D257E"/>
    <w:rsid w:val="004D25B9"/>
    <w:rsid w:val="004D2844"/>
    <w:rsid w:val="004D2B7F"/>
    <w:rsid w:val="004D2BFD"/>
    <w:rsid w:val="004D2DB5"/>
    <w:rsid w:val="004D2E53"/>
    <w:rsid w:val="004D3311"/>
    <w:rsid w:val="004D4151"/>
    <w:rsid w:val="004D5444"/>
    <w:rsid w:val="004D60DD"/>
    <w:rsid w:val="004D6129"/>
    <w:rsid w:val="004D66BC"/>
    <w:rsid w:val="004D6C88"/>
    <w:rsid w:val="004D6EA5"/>
    <w:rsid w:val="004D6F84"/>
    <w:rsid w:val="004D6FC3"/>
    <w:rsid w:val="004D728B"/>
    <w:rsid w:val="004D7A05"/>
    <w:rsid w:val="004D7E9E"/>
    <w:rsid w:val="004E0422"/>
    <w:rsid w:val="004E090E"/>
    <w:rsid w:val="004E0E99"/>
    <w:rsid w:val="004E1198"/>
    <w:rsid w:val="004E1CB7"/>
    <w:rsid w:val="004E1D33"/>
    <w:rsid w:val="004E1E7A"/>
    <w:rsid w:val="004E22F5"/>
    <w:rsid w:val="004E2736"/>
    <w:rsid w:val="004E2F26"/>
    <w:rsid w:val="004E334F"/>
    <w:rsid w:val="004E35C8"/>
    <w:rsid w:val="004E3827"/>
    <w:rsid w:val="004E3EA9"/>
    <w:rsid w:val="004E4B3E"/>
    <w:rsid w:val="004E5250"/>
    <w:rsid w:val="004E5514"/>
    <w:rsid w:val="004E6234"/>
    <w:rsid w:val="004E64B2"/>
    <w:rsid w:val="004E651C"/>
    <w:rsid w:val="004E6751"/>
    <w:rsid w:val="004E67C2"/>
    <w:rsid w:val="004E71EB"/>
    <w:rsid w:val="004E7738"/>
    <w:rsid w:val="004E79B2"/>
    <w:rsid w:val="004E7CE9"/>
    <w:rsid w:val="004E7D7A"/>
    <w:rsid w:val="004F0035"/>
    <w:rsid w:val="004F0364"/>
    <w:rsid w:val="004F0551"/>
    <w:rsid w:val="004F0589"/>
    <w:rsid w:val="004F07EB"/>
    <w:rsid w:val="004F0A09"/>
    <w:rsid w:val="004F0E7F"/>
    <w:rsid w:val="004F0F7C"/>
    <w:rsid w:val="004F24A8"/>
    <w:rsid w:val="004F294F"/>
    <w:rsid w:val="004F2B28"/>
    <w:rsid w:val="004F3897"/>
    <w:rsid w:val="004F3A52"/>
    <w:rsid w:val="004F40E9"/>
    <w:rsid w:val="004F41D1"/>
    <w:rsid w:val="004F4DC2"/>
    <w:rsid w:val="004F4DC4"/>
    <w:rsid w:val="004F522C"/>
    <w:rsid w:val="004F5772"/>
    <w:rsid w:val="004F5E3A"/>
    <w:rsid w:val="004F5F71"/>
    <w:rsid w:val="004F6223"/>
    <w:rsid w:val="004F65DA"/>
    <w:rsid w:val="004F693E"/>
    <w:rsid w:val="004F6B55"/>
    <w:rsid w:val="004F6CF6"/>
    <w:rsid w:val="00500038"/>
    <w:rsid w:val="005000A9"/>
    <w:rsid w:val="00500390"/>
    <w:rsid w:val="00500C89"/>
    <w:rsid w:val="00501C6B"/>
    <w:rsid w:val="00502112"/>
    <w:rsid w:val="00502153"/>
    <w:rsid w:val="00502409"/>
    <w:rsid w:val="005028F2"/>
    <w:rsid w:val="00503BAF"/>
    <w:rsid w:val="00503DD6"/>
    <w:rsid w:val="0050412A"/>
    <w:rsid w:val="005044E4"/>
    <w:rsid w:val="005046D9"/>
    <w:rsid w:val="005049DC"/>
    <w:rsid w:val="0050604B"/>
    <w:rsid w:val="005068EF"/>
    <w:rsid w:val="00506A09"/>
    <w:rsid w:val="00506F77"/>
    <w:rsid w:val="00507B1B"/>
    <w:rsid w:val="00510278"/>
    <w:rsid w:val="00510A7B"/>
    <w:rsid w:val="00510B9D"/>
    <w:rsid w:val="005113DE"/>
    <w:rsid w:val="00511465"/>
    <w:rsid w:val="00511B4C"/>
    <w:rsid w:val="00511C2F"/>
    <w:rsid w:val="00512167"/>
    <w:rsid w:val="00512293"/>
    <w:rsid w:val="005124EC"/>
    <w:rsid w:val="00512833"/>
    <w:rsid w:val="0051333D"/>
    <w:rsid w:val="005140D2"/>
    <w:rsid w:val="00514154"/>
    <w:rsid w:val="00514313"/>
    <w:rsid w:val="0051447D"/>
    <w:rsid w:val="00514561"/>
    <w:rsid w:val="00515D61"/>
    <w:rsid w:val="00515DBF"/>
    <w:rsid w:val="00515DD4"/>
    <w:rsid w:val="0051604E"/>
    <w:rsid w:val="0051640E"/>
    <w:rsid w:val="005164D2"/>
    <w:rsid w:val="00516556"/>
    <w:rsid w:val="0051676A"/>
    <w:rsid w:val="005167FE"/>
    <w:rsid w:val="00516E09"/>
    <w:rsid w:val="00516E40"/>
    <w:rsid w:val="00517092"/>
    <w:rsid w:val="00517C9D"/>
    <w:rsid w:val="00517EB3"/>
    <w:rsid w:val="00517F5B"/>
    <w:rsid w:val="0052002B"/>
    <w:rsid w:val="00520182"/>
    <w:rsid w:val="00520983"/>
    <w:rsid w:val="00520DD7"/>
    <w:rsid w:val="0052177B"/>
    <w:rsid w:val="005217CF"/>
    <w:rsid w:val="005226D4"/>
    <w:rsid w:val="00522754"/>
    <w:rsid w:val="005236E3"/>
    <w:rsid w:val="00523860"/>
    <w:rsid w:val="0052396C"/>
    <w:rsid w:val="00523A8A"/>
    <w:rsid w:val="0052402C"/>
    <w:rsid w:val="00524690"/>
    <w:rsid w:val="0052472B"/>
    <w:rsid w:val="005248BE"/>
    <w:rsid w:val="00524A8A"/>
    <w:rsid w:val="00524DC9"/>
    <w:rsid w:val="0052605D"/>
    <w:rsid w:val="00526238"/>
    <w:rsid w:val="00526D61"/>
    <w:rsid w:val="0053036B"/>
    <w:rsid w:val="0053063D"/>
    <w:rsid w:val="00530A0C"/>
    <w:rsid w:val="00530DD5"/>
    <w:rsid w:val="00531745"/>
    <w:rsid w:val="00532079"/>
    <w:rsid w:val="00532810"/>
    <w:rsid w:val="00532A25"/>
    <w:rsid w:val="00533007"/>
    <w:rsid w:val="0053306F"/>
    <w:rsid w:val="00533942"/>
    <w:rsid w:val="00533F8D"/>
    <w:rsid w:val="00534F12"/>
    <w:rsid w:val="005350E7"/>
    <w:rsid w:val="00535777"/>
    <w:rsid w:val="0053583F"/>
    <w:rsid w:val="005358BC"/>
    <w:rsid w:val="005362A0"/>
    <w:rsid w:val="005372D7"/>
    <w:rsid w:val="0053745B"/>
    <w:rsid w:val="005374AB"/>
    <w:rsid w:val="0054060E"/>
    <w:rsid w:val="00540792"/>
    <w:rsid w:val="00540D35"/>
    <w:rsid w:val="00541025"/>
    <w:rsid w:val="00541383"/>
    <w:rsid w:val="0054184E"/>
    <w:rsid w:val="00541A5B"/>
    <w:rsid w:val="00541F55"/>
    <w:rsid w:val="005427AD"/>
    <w:rsid w:val="00542AD5"/>
    <w:rsid w:val="00542E17"/>
    <w:rsid w:val="00543365"/>
    <w:rsid w:val="0054394B"/>
    <w:rsid w:val="005440CE"/>
    <w:rsid w:val="0054500C"/>
    <w:rsid w:val="00545D19"/>
    <w:rsid w:val="00546083"/>
    <w:rsid w:val="00546936"/>
    <w:rsid w:val="00546D2E"/>
    <w:rsid w:val="00546FBC"/>
    <w:rsid w:val="00547951"/>
    <w:rsid w:val="00547BA6"/>
    <w:rsid w:val="00550215"/>
    <w:rsid w:val="00550472"/>
    <w:rsid w:val="005509D9"/>
    <w:rsid w:val="00550BCF"/>
    <w:rsid w:val="00550EFD"/>
    <w:rsid w:val="00551287"/>
    <w:rsid w:val="00551590"/>
    <w:rsid w:val="00551AFB"/>
    <w:rsid w:val="00552B34"/>
    <w:rsid w:val="00552BA0"/>
    <w:rsid w:val="00552C31"/>
    <w:rsid w:val="00553138"/>
    <w:rsid w:val="005538F8"/>
    <w:rsid w:val="005539CB"/>
    <w:rsid w:val="00553E7E"/>
    <w:rsid w:val="0055414E"/>
    <w:rsid w:val="00554352"/>
    <w:rsid w:val="00554433"/>
    <w:rsid w:val="0055523A"/>
    <w:rsid w:val="005552B7"/>
    <w:rsid w:val="00555DBC"/>
    <w:rsid w:val="00556357"/>
    <w:rsid w:val="00556861"/>
    <w:rsid w:val="0055698D"/>
    <w:rsid w:val="00556AAE"/>
    <w:rsid w:val="00556AC1"/>
    <w:rsid w:val="00556B44"/>
    <w:rsid w:val="00556DF1"/>
    <w:rsid w:val="0055709D"/>
    <w:rsid w:val="005571DB"/>
    <w:rsid w:val="00557837"/>
    <w:rsid w:val="005600DA"/>
    <w:rsid w:val="005603D4"/>
    <w:rsid w:val="005608B0"/>
    <w:rsid w:val="0056092C"/>
    <w:rsid w:val="0056095A"/>
    <w:rsid w:val="00560E1C"/>
    <w:rsid w:val="0056135F"/>
    <w:rsid w:val="00561478"/>
    <w:rsid w:val="0056184C"/>
    <w:rsid w:val="00561885"/>
    <w:rsid w:val="005620BD"/>
    <w:rsid w:val="00563178"/>
    <w:rsid w:val="00563D91"/>
    <w:rsid w:val="00564C8F"/>
    <w:rsid w:val="00565B2E"/>
    <w:rsid w:val="005660F4"/>
    <w:rsid w:val="00566302"/>
    <w:rsid w:val="005666AC"/>
    <w:rsid w:val="005669E2"/>
    <w:rsid w:val="00566C1B"/>
    <w:rsid w:val="00566E6D"/>
    <w:rsid w:val="00566EB5"/>
    <w:rsid w:val="00566EF6"/>
    <w:rsid w:val="00566FFC"/>
    <w:rsid w:val="00567F47"/>
    <w:rsid w:val="00570210"/>
    <w:rsid w:val="00570360"/>
    <w:rsid w:val="005704BD"/>
    <w:rsid w:val="00570737"/>
    <w:rsid w:val="00570E32"/>
    <w:rsid w:val="00571025"/>
    <w:rsid w:val="005717B7"/>
    <w:rsid w:val="00571967"/>
    <w:rsid w:val="00572E46"/>
    <w:rsid w:val="00573023"/>
    <w:rsid w:val="00573041"/>
    <w:rsid w:val="00573964"/>
    <w:rsid w:val="00573FC4"/>
    <w:rsid w:val="0057467B"/>
    <w:rsid w:val="00574F88"/>
    <w:rsid w:val="0057540D"/>
    <w:rsid w:val="00575992"/>
    <w:rsid w:val="00575A7F"/>
    <w:rsid w:val="00575AFF"/>
    <w:rsid w:val="00575CE5"/>
    <w:rsid w:val="00576055"/>
    <w:rsid w:val="00576822"/>
    <w:rsid w:val="005768AC"/>
    <w:rsid w:val="005768AD"/>
    <w:rsid w:val="00576A81"/>
    <w:rsid w:val="00576FA5"/>
    <w:rsid w:val="00577095"/>
    <w:rsid w:val="005771E7"/>
    <w:rsid w:val="005779BF"/>
    <w:rsid w:val="0058011E"/>
    <w:rsid w:val="00580147"/>
    <w:rsid w:val="00580420"/>
    <w:rsid w:val="005808DF"/>
    <w:rsid w:val="00580C6C"/>
    <w:rsid w:val="005814C0"/>
    <w:rsid w:val="005835E3"/>
    <w:rsid w:val="00583962"/>
    <w:rsid w:val="00583D2A"/>
    <w:rsid w:val="005845C4"/>
    <w:rsid w:val="00584F24"/>
    <w:rsid w:val="00584FF2"/>
    <w:rsid w:val="0058520B"/>
    <w:rsid w:val="00585757"/>
    <w:rsid w:val="005858CC"/>
    <w:rsid w:val="005858F8"/>
    <w:rsid w:val="005859F6"/>
    <w:rsid w:val="005868B1"/>
    <w:rsid w:val="00586BBB"/>
    <w:rsid w:val="00586FA0"/>
    <w:rsid w:val="005877E8"/>
    <w:rsid w:val="00587871"/>
    <w:rsid w:val="00587B7C"/>
    <w:rsid w:val="00590F11"/>
    <w:rsid w:val="005914B7"/>
    <w:rsid w:val="00591985"/>
    <w:rsid w:val="005919D4"/>
    <w:rsid w:val="00591AB1"/>
    <w:rsid w:val="00591D0F"/>
    <w:rsid w:val="005922EF"/>
    <w:rsid w:val="00592529"/>
    <w:rsid w:val="00592DCB"/>
    <w:rsid w:val="005934BB"/>
    <w:rsid w:val="00593522"/>
    <w:rsid w:val="00593697"/>
    <w:rsid w:val="00593814"/>
    <w:rsid w:val="00593835"/>
    <w:rsid w:val="00593A18"/>
    <w:rsid w:val="00593C4C"/>
    <w:rsid w:val="00593E55"/>
    <w:rsid w:val="00594504"/>
    <w:rsid w:val="0059466C"/>
    <w:rsid w:val="00594FBF"/>
    <w:rsid w:val="00595116"/>
    <w:rsid w:val="00595144"/>
    <w:rsid w:val="0059519F"/>
    <w:rsid w:val="005954A3"/>
    <w:rsid w:val="005958C6"/>
    <w:rsid w:val="00595F38"/>
    <w:rsid w:val="005961E2"/>
    <w:rsid w:val="00596757"/>
    <w:rsid w:val="00596A58"/>
    <w:rsid w:val="00596BCC"/>
    <w:rsid w:val="00597644"/>
    <w:rsid w:val="0059772E"/>
    <w:rsid w:val="00597B70"/>
    <w:rsid w:val="005A00E7"/>
    <w:rsid w:val="005A05C1"/>
    <w:rsid w:val="005A0691"/>
    <w:rsid w:val="005A06DB"/>
    <w:rsid w:val="005A0E9B"/>
    <w:rsid w:val="005A1007"/>
    <w:rsid w:val="005A105A"/>
    <w:rsid w:val="005A1323"/>
    <w:rsid w:val="005A160B"/>
    <w:rsid w:val="005A16B8"/>
    <w:rsid w:val="005A216E"/>
    <w:rsid w:val="005A266C"/>
    <w:rsid w:val="005A2798"/>
    <w:rsid w:val="005A2BF2"/>
    <w:rsid w:val="005A2F73"/>
    <w:rsid w:val="005A3DBF"/>
    <w:rsid w:val="005A3DD6"/>
    <w:rsid w:val="005A4143"/>
    <w:rsid w:val="005A49CC"/>
    <w:rsid w:val="005A4CD0"/>
    <w:rsid w:val="005A541F"/>
    <w:rsid w:val="005A5619"/>
    <w:rsid w:val="005A58BC"/>
    <w:rsid w:val="005A5C74"/>
    <w:rsid w:val="005A5D51"/>
    <w:rsid w:val="005A632C"/>
    <w:rsid w:val="005A6703"/>
    <w:rsid w:val="005A6DF4"/>
    <w:rsid w:val="005A78A9"/>
    <w:rsid w:val="005A7EFB"/>
    <w:rsid w:val="005B04CB"/>
    <w:rsid w:val="005B055D"/>
    <w:rsid w:val="005B0A04"/>
    <w:rsid w:val="005B0DDF"/>
    <w:rsid w:val="005B150C"/>
    <w:rsid w:val="005B156B"/>
    <w:rsid w:val="005B16FE"/>
    <w:rsid w:val="005B1728"/>
    <w:rsid w:val="005B193B"/>
    <w:rsid w:val="005B1943"/>
    <w:rsid w:val="005B19E3"/>
    <w:rsid w:val="005B1A1D"/>
    <w:rsid w:val="005B2074"/>
    <w:rsid w:val="005B248B"/>
    <w:rsid w:val="005B2BAA"/>
    <w:rsid w:val="005B3711"/>
    <w:rsid w:val="005B4049"/>
    <w:rsid w:val="005B48EA"/>
    <w:rsid w:val="005B4942"/>
    <w:rsid w:val="005B4CF3"/>
    <w:rsid w:val="005B4EE9"/>
    <w:rsid w:val="005B52AF"/>
    <w:rsid w:val="005B54E4"/>
    <w:rsid w:val="005B5683"/>
    <w:rsid w:val="005B60AC"/>
    <w:rsid w:val="005B6256"/>
    <w:rsid w:val="005B635A"/>
    <w:rsid w:val="005B6390"/>
    <w:rsid w:val="005B6888"/>
    <w:rsid w:val="005B68F9"/>
    <w:rsid w:val="005B6A2D"/>
    <w:rsid w:val="005B7248"/>
    <w:rsid w:val="005B72EA"/>
    <w:rsid w:val="005B7318"/>
    <w:rsid w:val="005B76B6"/>
    <w:rsid w:val="005C077B"/>
    <w:rsid w:val="005C09B9"/>
    <w:rsid w:val="005C0A07"/>
    <w:rsid w:val="005C0BA7"/>
    <w:rsid w:val="005C13CF"/>
    <w:rsid w:val="005C15CF"/>
    <w:rsid w:val="005C1765"/>
    <w:rsid w:val="005C1B4A"/>
    <w:rsid w:val="005C1C2D"/>
    <w:rsid w:val="005C1DC4"/>
    <w:rsid w:val="005C21DD"/>
    <w:rsid w:val="005C24D7"/>
    <w:rsid w:val="005C2CA6"/>
    <w:rsid w:val="005C2DCF"/>
    <w:rsid w:val="005C36A8"/>
    <w:rsid w:val="005C37ED"/>
    <w:rsid w:val="005C4031"/>
    <w:rsid w:val="005C430E"/>
    <w:rsid w:val="005C4BBD"/>
    <w:rsid w:val="005C4C01"/>
    <w:rsid w:val="005C5801"/>
    <w:rsid w:val="005C5A0A"/>
    <w:rsid w:val="005C5F70"/>
    <w:rsid w:val="005C6867"/>
    <w:rsid w:val="005C715E"/>
    <w:rsid w:val="005C747B"/>
    <w:rsid w:val="005C7773"/>
    <w:rsid w:val="005C78FE"/>
    <w:rsid w:val="005C7AF3"/>
    <w:rsid w:val="005C7FA1"/>
    <w:rsid w:val="005D016D"/>
    <w:rsid w:val="005D02B4"/>
    <w:rsid w:val="005D03F4"/>
    <w:rsid w:val="005D0999"/>
    <w:rsid w:val="005D1468"/>
    <w:rsid w:val="005D14A6"/>
    <w:rsid w:val="005D2053"/>
    <w:rsid w:val="005D2266"/>
    <w:rsid w:val="005D25B4"/>
    <w:rsid w:val="005D28F4"/>
    <w:rsid w:val="005D2D69"/>
    <w:rsid w:val="005D35CF"/>
    <w:rsid w:val="005D4053"/>
    <w:rsid w:val="005D41A1"/>
    <w:rsid w:val="005D4315"/>
    <w:rsid w:val="005D4472"/>
    <w:rsid w:val="005D4557"/>
    <w:rsid w:val="005D4D58"/>
    <w:rsid w:val="005D4DE3"/>
    <w:rsid w:val="005D5874"/>
    <w:rsid w:val="005D5912"/>
    <w:rsid w:val="005D59F0"/>
    <w:rsid w:val="005D5AE2"/>
    <w:rsid w:val="005D5B6A"/>
    <w:rsid w:val="005D5D4C"/>
    <w:rsid w:val="005D629D"/>
    <w:rsid w:val="005D69CC"/>
    <w:rsid w:val="005D7895"/>
    <w:rsid w:val="005D7CFB"/>
    <w:rsid w:val="005D7D34"/>
    <w:rsid w:val="005D7E7E"/>
    <w:rsid w:val="005E0026"/>
    <w:rsid w:val="005E0165"/>
    <w:rsid w:val="005E0918"/>
    <w:rsid w:val="005E1022"/>
    <w:rsid w:val="005E1161"/>
    <w:rsid w:val="005E1535"/>
    <w:rsid w:val="005E1CE7"/>
    <w:rsid w:val="005E1DDC"/>
    <w:rsid w:val="005E1FE3"/>
    <w:rsid w:val="005E2258"/>
    <w:rsid w:val="005E27C4"/>
    <w:rsid w:val="005E2E2E"/>
    <w:rsid w:val="005E35F9"/>
    <w:rsid w:val="005E37D3"/>
    <w:rsid w:val="005E3899"/>
    <w:rsid w:val="005E392A"/>
    <w:rsid w:val="005E3D98"/>
    <w:rsid w:val="005E4DC7"/>
    <w:rsid w:val="005E5400"/>
    <w:rsid w:val="005E5503"/>
    <w:rsid w:val="005E5B79"/>
    <w:rsid w:val="005E5C95"/>
    <w:rsid w:val="005E5DAA"/>
    <w:rsid w:val="005E648D"/>
    <w:rsid w:val="005E68DF"/>
    <w:rsid w:val="005E74B8"/>
    <w:rsid w:val="005E7E28"/>
    <w:rsid w:val="005E7E71"/>
    <w:rsid w:val="005E7E98"/>
    <w:rsid w:val="005F038E"/>
    <w:rsid w:val="005F08C1"/>
    <w:rsid w:val="005F08D8"/>
    <w:rsid w:val="005F1268"/>
    <w:rsid w:val="005F1860"/>
    <w:rsid w:val="005F1869"/>
    <w:rsid w:val="005F1BE9"/>
    <w:rsid w:val="005F2ACF"/>
    <w:rsid w:val="005F3072"/>
    <w:rsid w:val="005F3A5C"/>
    <w:rsid w:val="005F3D0A"/>
    <w:rsid w:val="005F40F4"/>
    <w:rsid w:val="005F4C7C"/>
    <w:rsid w:val="005F5311"/>
    <w:rsid w:val="005F544C"/>
    <w:rsid w:val="005F5612"/>
    <w:rsid w:val="005F57F3"/>
    <w:rsid w:val="005F6149"/>
    <w:rsid w:val="005F6DC4"/>
    <w:rsid w:val="005F7399"/>
    <w:rsid w:val="005F74E3"/>
    <w:rsid w:val="006001FB"/>
    <w:rsid w:val="006002EE"/>
    <w:rsid w:val="0060064C"/>
    <w:rsid w:val="00600B01"/>
    <w:rsid w:val="00600BCB"/>
    <w:rsid w:val="00600C73"/>
    <w:rsid w:val="0060138B"/>
    <w:rsid w:val="00601825"/>
    <w:rsid w:val="00602912"/>
    <w:rsid w:val="00602CF0"/>
    <w:rsid w:val="006033A2"/>
    <w:rsid w:val="006035C4"/>
    <w:rsid w:val="00604562"/>
    <w:rsid w:val="00604DCD"/>
    <w:rsid w:val="00605135"/>
    <w:rsid w:val="00605B72"/>
    <w:rsid w:val="00605BDD"/>
    <w:rsid w:val="006066C3"/>
    <w:rsid w:val="00606731"/>
    <w:rsid w:val="00606962"/>
    <w:rsid w:val="00606993"/>
    <w:rsid w:val="00606CB5"/>
    <w:rsid w:val="00606D56"/>
    <w:rsid w:val="00607536"/>
    <w:rsid w:val="00607D93"/>
    <w:rsid w:val="006103E4"/>
    <w:rsid w:val="0061063E"/>
    <w:rsid w:val="00610973"/>
    <w:rsid w:val="00610E22"/>
    <w:rsid w:val="00611244"/>
    <w:rsid w:val="0061135B"/>
    <w:rsid w:val="0061152D"/>
    <w:rsid w:val="00611648"/>
    <w:rsid w:val="00611C9E"/>
    <w:rsid w:val="00611D14"/>
    <w:rsid w:val="00611EB5"/>
    <w:rsid w:val="0061246B"/>
    <w:rsid w:val="0061273D"/>
    <w:rsid w:val="006147CE"/>
    <w:rsid w:val="006149C9"/>
    <w:rsid w:val="00614DF2"/>
    <w:rsid w:val="00614FAE"/>
    <w:rsid w:val="006153CA"/>
    <w:rsid w:val="0061592C"/>
    <w:rsid w:val="00615AF7"/>
    <w:rsid w:val="006179B8"/>
    <w:rsid w:val="00617FE3"/>
    <w:rsid w:val="006202B5"/>
    <w:rsid w:val="00620983"/>
    <w:rsid w:val="00620C4D"/>
    <w:rsid w:val="00620CEA"/>
    <w:rsid w:val="00620E85"/>
    <w:rsid w:val="0062134B"/>
    <w:rsid w:val="00621B76"/>
    <w:rsid w:val="00621DD2"/>
    <w:rsid w:val="00621E09"/>
    <w:rsid w:val="0062216E"/>
    <w:rsid w:val="00622A3F"/>
    <w:rsid w:val="00622D54"/>
    <w:rsid w:val="00622DB9"/>
    <w:rsid w:val="00622E90"/>
    <w:rsid w:val="00624068"/>
    <w:rsid w:val="006241D2"/>
    <w:rsid w:val="00624257"/>
    <w:rsid w:val="00624840"/>
    <w:rsid w:val="00624BBC"/>
    <w:rsid w:val="006250CB"/>
    <w:rsid w:val="006251C3"/>
    <w:rsid w:val="00625279"/>
    <w:rsid w:val="006254BC"/>
    <w:rsid w:val="006255E6"/>
    <w:rsid w:val="00625DD2"/>
    <w:rsid w:val="00625E64"/>
    <w:rsid w:val="006260B6"/>
    <w:rsid w:val="00626123"/>
    <w:rsid w:val="00626403"/>
    <w:rsid w:val="0062648D"/>
    <w:rsid w:val="00626557"/>
    <w:rsid w:val="0062667B"/>
    <w:rsid w:val="006266C8"/>
    <w:rsid w:val="00626940"/>
    <w:rsid w:val="00626F80"/>
    <w:rsid w:val="0062706C"/>
    <w:rsid w:val="006270F1"/>
    <w:rsid w:val="006271C6"/>
    <w:rsid w:val="006272B9"/>
    <w:rsid w:val="00627659"/>
    <w:rsid w:val="00627750"/>
    <w:rsid w:val="0063037D"/>
    <w:rsid w:val="006303CE"/>
    <w:rsid w:val="00630489"/>
    <w:rsid w:val="006305E7"/>
    <w:rsid w:val="0063114E"/>
    <w:rsid w:val="00631411"/>
    <w:rsid w:val="0063289D"/>
    <w:rsid w:val="00632B40"/>
    <w:rsid w:val="00632D3F"/>
    <w:rsid w:val="00633512"/>
    <w:rsid w:val="0063355D"/>
    <w:rsid w:val="006336C0"/>
    <w:rsid w:val="0063391D"/>
    <w:rsid w:val="00633B4C"/>
    <w:rsid w:val="006343FA"/>
    <w:rsid w:val="00634707"/>
    <w:rsid w:val="0063490C"/>
    <w:rsid w:val="00634955"/>
    <w:rsid w:val="00634B25"/>
    <w:rsid w:val="00634B2A"/>
    <w:rsid w:val="00634BA6"/>
    <w:rsid w:val="00634EEC"/>
    <w:rsid w:val="00635777"/>
    <w:rsid w:val="006358EE"/>
    <w:rsid w:val="00635BB1"/>
    <w:rsid w:val="0063601B"/>
    <w:rsid w:val="006364A7"/>
    <w:rsid w:val="00636BA1"/>
    <w:rsid w:val="0063718C"/>
    <w:rsid w:val="00637F67"/>
    <w:rsid w:val="00637F6F"/>
    <w:rsid w:val="0064019D"/>
    <w:rsid w:val="0064059A"/>
    <w:rsid w:val="00640CBB"/>
    <w:rsid w:val="006415A1"/>
    <w:rsid w:val="006421A3"/>
    <w:rsid w:val="0064259E"/>
    <w:rsid w:val="00642908"/>
    <w:rsid w:val="00642916"/>
    <w:rsid w:val="00642A6C"/>
    <w:rsid w:val="00643CA5"/>
    <w:rsid w:val="00643DB1"/>
    <w:rsid w:val="006447D3"/>
    <w:rsid w:val="00644B69"/>
    <w:rsid w:val="0064530D"/>
    <w:rsid w:val="0064535B"/>
    <w:rsid w:val="0064547A"/>
    <w:rsid w:val="00645745"/>
    <w:rsid w:val="00645AC0"/>
    <w:rsid w:val="00646057"/>
    <w:rsid w:val="006465B6"/>
    <w:rsid w:val="00646632"/>
    <w:rsid w:val="00646A05"/>
    <w:rsid w:val="00646C61"/>
    <w:rsid w:val="00646C8C"/>
    <w:rsid w:val="00646E44"/>
    <w:rsid w:val="006471AA"/>
    <w:rsid w:val="006471CB"/>
    <w:rsid w:val="006472C8"/>
    <w:rsid w:val="00647B1A"/>
    <w:rsid w:val="00647E65"/>
    <w:rsid w:val="006502B1"/>
    <w:rsid w:val="00650330"/>
    <w:rsid w:val="0065051B"/>
    <w:rsid w:val="00650539"/>
    <w:rsid w:val="00650559"/>
    <w:rsid w:val="00650859"/>
    <w:rsid w:val="00651F62"/>
    <w:rsid w:val="00652083"/>
    <w:rsid w:val="006521BF"/>
    <w:rsid w:val="006523F0"/>
    <w:rsid w:val="00652C80"/>
    <w:rsid w:val="00653A5C"/>
    <w:rsid w:val="006540E0"/>
    <w:rsid w:val="00654519"/>
    <w:rsid w:val="0065451B"/>
    <w:rsid w:val="00654957"/>
    <w:rsid w:val="00654972"/>
    <w:rsid w:val="006550FD"/>
    <w:rsid w:val="00655660"/>
    <w:rsid w:val="00655841"/>
    <w:rsid w:val="00655B6D"/>
    <w:rsid w:val="00655BEE"/>
    <w:rsid w:val="00655C4D"/>
    <w:rsid w:val="00656136"/>
    <w:rsid w:val="00656783"/>
    <w:rsid w:val="0065737D"/>
    <w:rsid w:val="00657776"/>
    <w:rsid w:val="0065785E"/>
    <w:rsid w:val="00660717"/>
    <w:rsid w:val="006609A8"/>
    <w:rsid w:val="00660B71"/>
    <w:rsid w:val="0066126C"/>
    <w:rsid w:val="00661323"/>
    <w:rsid w:val="00661957"/>
    <w:rsid w:val="006619D9"/>
    <w:rsid w:val="00661E4D"/>
    <w:rsid w:val="0066204B"/>
    <w:rsid w:val="006622EF"/>
    <w:rsid w:val="0066252B"/>
    <w:rsid w:val="00662854"/>
    <w:rsid w:val="00662B42"/>
    <w:rsid w:val="00662E12"/>
    <w:rsid w:val="0066311D"/>
    <w:rsid w:val="006638C0"/>
    <w:rsid w:val="00663B30"/>
    <w:rsid w:val="00663B5B"/>
    <w:rsid w:val="00663BAA"/>
    <w:rsid w:val="00663D0A"/>
    <w:rsid w:val="00663DA7"/>
    <w:rsid w:val="00663EDE"/>
    <w:rsid w:val="0066410C"/>
    <w:rsid w:val="006641C3"/>
    <w:rsid w:val="006641EA"/>
    <w:rsid w:val="00664514"/>
    <w:rsid w:val="006652C9"/>
    <w:rsid w:val="00665320"/>
    <w:rsid w:val="00665623"/>
    <w:rsid w:val="00665A8E"/>
    <w:rsid w:val="00665EBF"/>
    <w:rsid w:val="00665EE1"/>
    <w:rsid w:val="00665FCC"/>
    <w:rsid w:val="00666054"/>
    <w:rsid w:val="0066677C"/>
    <w:rsid w:val="00667A2A"/>
    <w:rsid w:val="00667D0B"/>
    <w:rsid w:val="0067050D"/>
    <w:rsid w:val="006707A4"/>
    <w:rsid w:val="0067088A"/>
    <w:rsid w:val="0067092B"/>
    <w:rsid w:val="00670A44"/>
    <w:rsid w:val="00670A65"/>
    <w:rsid w:val="00671CB9"/>
    <w:rsid w:val="00671D5B"/>
    <w:rsid w:val="00672457"/>
    <w:rsid w:val="0067336F"/>
    <w:rsid w:val="006734A7"/>
    <w:rsid w:val="0067362D"/>
    <w:rsid w:val="00673BCE"/>
    <w:rsid w:val="00674725"/>
    <w:rsid w:val="0067532D"/>
    <w:rsid w:val="00675522"/>
    <w:rsid w:val="006757AA"/>
    <w:rsid w:val="00675967"/>
    <w:rsid w:val="006759A7"/>
    <w:rsid w:val="00675C93"/>
    <w:rsid w:val="006766B0"/>
    <w:rsid w:val="00676B5E"/>
    <w:rsid w:val="00677237"/>
    <w:rsid w:val="006774E9"/>
    <w:rsid w:val="00677CDF"/>
    <w:rsid w:val="00677D6B"/>
    <w:rsid w:val="00677FDC"/>
    <w:rsid w:val="00680B22"/>
    <w:rsid w:val="00680E1C"/>
    <w:rsid w:val="00680E38"/>
    <w:rsid w:val="00681055"/>
    <w:rsid w:val="00681547"/>
    <w:rsid w:val="006824B8"/>
    <w:rsid w:val="0068255C"/>
    <w:rsid w:val="00682759"/>
    <w:rsid w:val="00683089"/>
    <w:rsid w:val="00683AFC"/>
    <w:rsid w:val="00683DC6"/>
    <w:rsid w:val="006848D9"/>
    <w:rsid w:val="00684EE2"/>
    <w:rsid w:val="0068556F"/>
    <w:rsid w:val="006856A5"/>
    <w:rsid w:val="00685877"/>
    <w:rsid w:val="00686205"/>
    <w:rsid w:val="00686782"/>
    <w:rsid w:val="00686B85"/>
    <w:rsid w:val="00686C9C"/>
    <w:rsid w:val="00686CE2"/>
    <w:rsid w:val="00686E19"/>
    <w:rsid w:val="00687031"/>
    <w:rsid w:val="00687349"/>
    <w:rsid w:val="00687658"/>
    <w:rsid w:val="0068767E"/>
    <w:rsid w:val="006903BC"/>
    <w:rsid w:val="0069043C"/>
    <w:rsid w:val="0069058B"/>
    <w:rsid w:val="006906EE"/>
    <w:rsid w:val="006908AB"/>
    <w:rsid w:val="00691080"/>
    <w:rsid w:val="00692025"/>
    <w:rsid w:val="00692391"/>
    <w:rsid w:val="0069261E"/>
    <w:rsid w:val="006929CB"/>
    <w:rsid w:val="00693236"/>
    <w:rsid w:val="006932FE"/>
    <w:rsid w:val="00693A6F"/>
    <w:rsid w:val="00693AD3"/>
    <w:rsid w:val="0069402A"/>
    <w:rsid w:val="0069403C"/>
    <w:rsid w:val="00694616"/>
    <w:rsid w:val="00695391"/>
    <w:rsid w:val="00695A9D"/>
    <w:rsid w:val="00695B72"/>
    <w:rsid w:val="006962FA"/>
    <w:rsid w:val="00696477"/>
    <w:rsid w:val="006966F6"/>
    <w:rsid w:val="00696839"/>
    <w:rsid w:val="00696ACC"/>
    <w:rsid w:val="00697076"/>
    <w:rsid w:val="006A0A37"/>
    <w:rsid w:val="006A0A42"/>
    <w:rsid w:val="006A0BA4"/>
    <w:rsid w:val="006A0E10"/>
    <w:rsid w:val="006A14E9"/>
    <w:rsid w:val="006A180A"/>
    <w:rsid w:val="006A2152"/>
    <w:rsid w:val="006A2994"/>
    <w:rsid w:val="006A2AAA"/>
    <w:rsid w:val="006A2AB4"/>
    <w:rsid w:val="006A2CD5"/>
    <w:rsid w:val="006A307A"/>
    <w:rsid w:val="006A3977"/>
    <w:rsid w:val="006A3AF5"/>
    <w:rsid w:val="006A44A3"/>
    <w:rsid w:val="006A4962"/>
    <w:rsid w:val="006A4A4B"/>
    <w:rsid w:val="006A503A"/>
    <w:rsid w:val="006A5397"/>
    <w:rsid w:val="006A5589"/>
    <w:rsid w:val="006A5992"/>
    <w:rsid w:val="006A616C"/>
    <w:rsid w:val="006A6508"/>
    <w:rsid w:val="006A6774"/>
    <w:rsid w:val="006A6C5E"/>
    <w:rsid w:val="006A74C1"/>
    <w:rsid w:val="006A76B5"/>
    <w:rsid w:val="006A7764"/>
    <w:rsid w:val="006A79CF"/>
    <w:rsid w:val="006A7B48"/>
    <w:rsid w:val="006A7BED"/>
    <w:rsid w:val="006A7DAF"/>
    <w:rsid w:val="006A7EB3"/>
    <w:rsid w:val="006A7FC7"/>
    <w:rsid w:val="006B005C"/>
    <w:rsid w:val="006B09F8"/>
    <w:rsid w:val="006B0C44"/>
    <w:rsid w:val="006B0C70"/>
    <w:rsid w:val="006B111C"/>
    <w:rsid w:val="006B164F"/>
    <w:rsid w:val="006B1B14"/>
    <w:rsid w:val="006B2560"/>
    <w:rsid w:val="006B2653"/>
    <w:rsid w:val="006B28BC"/>
    <w:rsid w:val="006B28E2"/>
    <w:rsid w:val="006B3023"/>
    <w:rsid w:val="006B3491"/>
    <w:rsid w:val="006B3C65"/>
    <w:rsid w:val="006B4081"/>
    <w:rsid w:val="006B415F"/>
    <w:rsid w:val="006B44F8"/>
    <w:rsid w:val="006B4BFA"/>
    <w:rsid w:val="006B4E90"/>
    <w:rsid w:val="006B5315"/>
    <w:rsid w:val="006B56A7"/>
    <w:rsid w:val="006B5935"/>
    <w:rsid w:val="006B5CBE"/>
    <w:rsid w:val="006B5E0D"/>
    <w:rsid w:val="006B6626"/>
    <w:rsid w:val="006B6C01"/>
    <w:rsid w:val="006B6D1E"/>
    <w:rsid w:val="006B7376"/>
    <w:rsid w:val="006B79E8"/>
    <w:rsid w:val="006C01EC"/>
    <w:rsid w:val="006C06DF"/>
    <w:rsid w:val="006C12C0"/>
    <w:rsid w:val="006C14FF"/>
    <w:rsid w:val="006C1527"/>
    <w:rsid w:val="006C318E"/>
    <w:rsid w:val="006C373F"/>
    <w:rsid w:val="006C3AFB"/>
    <w:rsid w:val="006C415F"/>
    <w:rsid w:val="006C42C2"/>
    <w:rsid w:val="006C4937"/>
    <w:rsid w:val="006C4F84"/>
    <w:rsid w:val="006C50F5"/>
    <w:rsid w:val="006C53DA"/>
    <w:rsid w:val="006C5E6C"/>
    <w:rsid w:val="006C6697"/>
    <w:rsid w:val="006C66DF"/>
    <w:rsid w:val="006C71AC"/>
    <w:rsid w:val="006C7B33"/>
    <w:rsid w:val="006D0356"/>
    <w:rsid w:val="006D0440"/>
    <w:rsid w:val="006D0769"/>
    <w:rsid w:val="006D08E0"/>
    <w:rsid w:val="006D096D"/>
    <w:rsid w:val="006D0F2F"/>
    <w:rsid w:val="006D1466"/>
    <w:rsid w:val="006D1759"/>
    <w:rsid w:val="006D1CD6"/>
    <w:rsid w:val="006D1E72"/>
    <w:rsid w:val="006D21BE"/>
    <w:rsid w:val="006D2284"/>
    <w:rsid w:val="006D2CD3"/>
    <w:rsid w:val="006D33A8"/>
    <w:rsid w:val="006D34EE"/>
    <w:rsid w:val="006D37A1"/>
    <w:rsid w:val="006D40A7"/>
    <w:rsid w:val="006D477B"/>
    <w:rsid w:val="006D5059"/>
    <w:rsid w:val="006D5114"/>
    <w:rsid w:val="006D574C"/>
    <w:rsid w:val="006D59F1"/>
    <w:rsid w:val="006D5CBC"/>
    <w:rsid w:val="006D60A7"/>
    <w:rsid w:val="006D66D2"/>
    <w:rsid w:val="006D6AA1"/>
    <w:rsid w:val="006D7338"/>
    <w:rsid w:val="006D7679"/>
    <w:rsid w:val="006D7AAE"/>
    <w:rsid w:val="006D7DCE"/>
    <w:rsid w:val="006D7FC4"/>
    <w:rsid w:val="006E009A"/>
    <w:rsid w:val="006E0389"/>
    <w:rsid w:val="006E05FC"/>
    <w:rsid w:val="006E08A6"/>
    <w:rsid w:val="006E0C09"/>
    <w:rsid w:val="006E105D"/>
    <w:rsid w:val="006E144F"/>
    <w:rsid w:val="006E165D"/>
    <w:rsid w:val="006E186A"/>
    <w:rsid w:val="006E1F8A"/>
    <w:rsid w:val="006E26DD"/>
    <w:rsid w:val="006E26F9"/>
    <w:rsid w:val="006E27CF"/>
    <w:rsid w:val="006E2AB1"/>
    <w:rsid w:val="006E2E19"/>
    <w:rsid w:val="006E3284"/>
    <w:rsid w:val="006E39C9"/>
    <w:rsid w:val="006E39EB"/>
    <w:rsid w:val="006E3F2D"/>
    <w:rsid w:val="006E43EB"/>
    <w:rsid w:val="006E44DF"/>
    <w:rsid w:val="006E49F2"/>
    <w:rsid w:val="006E4E95"/>
    <w:rsid w:val="006E5313"/>
    <w:rsid w:val="006E5E1C"/>
    <w:rsid w:val="006E6780"/>
    <w:rsid w:val="006E6DF7"/>
    <w:rsid w:val="006E78F4"/>
    <w:rsid w:val="006E7CD0"/>
    <w:rsid w:val="006E7E42"/>
    <w:rsid w:val="006F0070"/>
    <w:rsid w:val="006F02E5"/>
    <w:rsid w:val="006F0689"/>
    <w:rsid w:val="006F070F"/>
    <w:rsid w:val="006F07C8"/>
    <w:rsid w:val="006F080E"/>
    <w:rsid w:val="006F0817"/>
    <w:rsid w:val="006F111A"/>
    <w:rsid w:val="006F12A1"/>
    <w:rsid w:val="006F16BD"/>
    <w:rsid w:val="006F1B73"/>
    <w:rsid w:val="006F1C0B"/>
    <w:rsid w:val="006F22A9"/>
    <w:rsid w:val="006F285F"/>
    <w:rsid w:val="006F2D75"/>
    <w:rsid w:val="006F3F49"/>
    <w:rsid w:val="006F401E"/>
    <w:rsid w:val="006F45D9"/>
    <w:rsid w:val="006F4AD9"/>
    <w:rsid w:val="006F5296"/>
    <w:rsid w:val="006F54D8"/>
    <w:rsid w:val="006F613F"/>
    <w:rsid w:val="006F6328"/>
    <w:rsid w:val="006F6637"/>
    <w:rsid w:val="006F7211"/>
    <w:rsid w:val="006F7915"/>
    <w:rsid w:val="006F7F4E"/>
    <w:rsid w:val="0070015B"/>
    <w:rsid w:val="0070022B"/>
    <w:rsid w:val="00700A7A"/>
    <w:rsid w:val="00700C77"/>
    <w:rsid w:val="00701CFF"/>
    <w:rsid w:val="00701EE0"/>
    <w:rsid w:val="00702700"/>
    <w:rsid w:val="00702A11"/>
    <w:rsid w:val="00702A3C"/>
    <w:rsid w:val="00702BE2"/>
    <w:rsid w:val="007036AA"/>
    <w:rsid w:val="00703D71"/>
    <w:rsid w:val="00703F04"/>
    <w:rsid w:val="00704821"/>
    <w:rsid w:val="00704952"/>
    <w:rsid w:val="00705EA0"/>
    <w:rsid w:val="00705EAF"/>
    <w:rsid w:val="00706556"/>
    <w:rsid w:val="00706750"/>
    <w:rsid w:val="00706805"/>
    <w:rsid w:val="0070731E"/>
    <w:rsid w:val="007073DB"/>
    <w:rsid w:val="00710883"/>
    <w:rsid w:val="007108AE"/>
    <w:rsid w:val="00710CB8"/>
    <w:rsid w:val="00710D60"/>
    <w:rsid w:val="007110E1"/>
    <w:rsid w:val="00711AF0"/>
    <w:rsid w:val="00711F0A"/>
    <w:rsid w:val="00712132"/>
    <w:rsid w:val="00712A34"/>
    <w:rsid w:val="00712A39"/>
    <w:rsid w:val="00712FC4"/>
    <w:rsid w:val="00712FFB"/>
    <w:rsid w:val="00713071"/>
    <w:rsid w:val="0071320A"/>
    <w:rsid w:val="00713BBA"/>
    <w:rsid w:val="00714326"/>
    <w:rsid w:val="00714666"/>
    <w:rsid w:val="00714668"/>
    <w:rsid w:val="00714805"/>
    <w:rsid w:val="00714CEE"/>
    <w:rsid w:val="00714F4D"/>
    <w:rsid w:val="00715272"/>
    <w:rsid w:val="00715C1B"/>
    <w:rsid w:val="00715C97"/>
    <w:rsid w:val="00715D40"/>
    <w:rsid w:val="007165F6"/>
    <w:rsid w:val="00716817"/>
    <w:rsid w:val="0071699A"/>
    <w:rsid w:val="00716C3C"/>
    <w:rsid w:val="00716CE0"/>
    <w:rsid w:val="00716EFF"/>
    <w:rsid w:val="007170F9"/>
    <w:rsid w:val="007178A4"/>
    <w:rsid w:val="00717F44"/>
    <w:rsid w:val="0072032C"/>
    <w:rsid w:val="007203B1"/>
    <w:rsid w:val="00720FE1"/>
    <w:rsid w:val="007211E1"/>
    <w:rsid w:val="007215A4"/>
    <w:rsid w:val="00721971"/>
    <w:rsid w:val="00721A65"/>
    <w:rsid w:val="00722130"/>
    <w:rsid w:val="00722166"/>
    <w:rsid w:val="00722758"/>
    <w:rsid w:val="00722837"/>
    <w:rsid w:val="00722D71"/>
    <w:rsid w:val="00722EB1"/>
    <w:rsid w:val="00722FAD"/>
    <w:rsid w:val="00723404"/>
    <w:rsid w:val="007237A5"/>
    <w:rsid w:val="00723CE7"/>
    <w:rsid w:val="00723E78"/>
    <w:rsid w:val="00724B41"/>
    <w:rsid w:val="00724B78"/>
    <w:rsid w:val="0072551D"/>
    <w:rsid w:val="007262D8"/>
    <w:rsid w:val="007263F4"/>
    <w:rsid w:val="0072740E"/>
    <w:rsid w:val="00727661"/>
    <w:rsid w:val="0072773D"/>
    <w:rsid w:val="00727804"/>
    <w:rsid w:val="00727988"/>
    <w:rsid w:val="007300C9"/>
    <w:rsid w:val="0073023D"/>
    <w:rsid w:val="00730366"/>
    <w:rsid w:val="0073088E"/>
    <w:rsid w:val="00730951"/>
    <w:rsid w:val="00730BA2"/>
    <w:rsid w:val="007310A7"/>
    <w:rsid w:val="00731186"/>
    <w:rsid w:val="00731EBC"/>
    <w:rsid w:val="007323D1"/>
    <w:rsid w:val="007328B0"/>
    <w:rsid w:val="007329E1"/>
    <w:rsid w:val="00732AC4"/>
    <w:rsid w:val="00732C75"/>
    <w:rsid w:val="0073316A"/>
    <w:rsid w:val="00733318"/>
    <w:rsid w:val="00733535"/>
    <w:rsid w:val="00733757"/>
    <w:rsid w:val="00733B3B"/>
    <w:rsid w:val="00733B93"/>
    <w:rsid w:val="00734034"/>
    <w:rsid w:val="007346D1"/>
    <w:rsid w:val="0073486D"/>
    <w:rsid w:val="00734F58"/>
    <w:rsid w:val="007351B4"/>
    <w:rsid w:val="00735869"/>
    <w:rsid w:val="00735F91"/>
    <w:rsid w:val="00736144"/>
    <w:rsid w:val="007367FA"/>
    <w:rsid w:val="00736A27"/>
    <w:rsid w:val="00737605"/>
    <w:rsid w:val="007377D6"/>
    <w:rsid w:val="00737943"/>
    <w:rsid w:val="00737A2B"/>
    <w:rsid w:val="00737A2F"/>
    <w:rsid w:val="00740652"/>
    <w:rsid w:val="007409CD"/>
    <w:rsid w:val="00740FD2"/>
    <w:rsid w:val="00741732"/>
    <w:rsid w:val="0074204F"/>
    <w:rsid w:val="007422B2"/>
    <w:rsid w:val="007422EF"/>
    <w:rsid w:val="00742813"/>
    <w:rsid w:val="00742BE2"/>
    <w:rsid w:val="00742E64"/>
    <w:rsid w:val="007430B5"/>
    <w:rsid w:val="00743919"/>
    <w:rsid w:val="00744307"/>
    <w:rsid w:val="00744544"/>
    <w:rsid w:val="00744740"/>
    <w:rsid w:val="00744B68"/>
    <w:rsid w:val="00745193"/>
    <w:rsid w:val="00745353"/>
    <w:rsid w:val="007453FF"/>
    <w:rsid w:val="0074554C"/>
    <w:rsid w:val="0074557E"/>
    <w:rsid w:val="007457CB"/>
    <w:rsid w:val="007458FF"/>
    <w:rsid w:val="00745A93"/>
    <w:rsid w:val="0074667F"/>
    <w:rsid w:val="0074675C"/>
    <w:rsid w:val="00746799"/>
    <w:rsid w:val="00746CFF"/>
    <w:rsid w:val="007472AF"/>
    <w:rsid w:val="007473A1"/>
    <w:rsid w:val="00747640"/>
    <w:rsid w:val="0074773A"/>
    <w:rsid w:val="00747ED2"/>
    <w:rsid w:val="00747FA7"/>
    <w:rsid w:val="007502BB"/>
    <w:rsid w:val="0075040D"/>
    <w:rsid w:val="00750499"/>
    <w:rsid w:val="0075100B"/>
    <w:rsid w:val="007513B3"/>
    <w:rsid w:val="00751462"/>
    <w:rsid w:val="00752E9A"/>
    <w:rsid w:val="00752FBF"/>
    <w:rsid w:val="00753120"/>
    <w:rsid w:val="007536F1"/>
    <w:rsid w:val="00754154"/>
    <w:rsid w:val="007554BB"/>
    <w:rsid w:val="00755A20"/>
    <w:rsid w:val="00756158"/>
    <w:rsid w:val="007561BD"/>
    <w:rsid w:val="007561DE"/>
    <w:rsid w:val="007563BD"/>
    <w:rsid w:val="007568C3"/>
    <w:rsid w:val="00757240"/>
    <w:rsid w:val="007575F0"/>
    <w:rsid w:val="00757A7D"/>
    <w:rsid w:val="00757D00"/>
    <w:rsid w:val="00757F77"/>
    <w:rsid w:val="00757FFE"/>
    <w:rsid w:val="00760618"/>
    <w:rsid w:val="007608FD"/>
    <w:rsid w:val="00760B6D"/>
    <w:rsid w:val="00760C1B"/>
    <w:rsid w:val="00760C8F"/>
    <w:rsid w:val="00760CF1"/>
    <w:rsid w:val="0076150E"/>
    <w:rsid w:val="0076157C"/>
    <w:rsid w:val="0076169F"/>
    <w:rsid w:val="007616CF"/>
    <w:rsid w:val="007619D4"/>
    <w:rsid w:val="00761B2B"/>
    <w:rsid w:val="00761BF8"/>
    <w:rsid w:val="00761F89"/>
    <w:rsid w:val="007620A3"/>
    <w:rsid w:val="00762B4B"/>
    <w:rsid w:val="00762E0C"/>
    <w:rsid w:val="007636A3"/>
    <w:rsid w:val="00763800"/>
    <w:rsid w:val="007639CF"/>
    <w:rsid w:val="00763BCC"/>
    <w:rsid w:val="00763BCD"/>
    <w:rsid w:val="00764768"/>
    <w:rsid w:val="0076487E"/>
    <w:rsid w:val="00764F03"/>
    <w:rsid w:val="007653D9"/>
    <w:rsid w:val="007656B4"/>
    <w:rsid w:val="0076589E"/>
    <w:rsid w:val="00765C59"/>
    <w:rsid w:val="00765D06"/>
    <w:rsid w:val="00765F12"/>
    <w:rsid w:val="007660AB"/>
    <w:rsid w:val="0076761A"/>
    <w:rsid w:val="00767AAB"/>
    <w:rsid w:val="00770760"/>
    <w:rsid w:val="007712BE"/>
    <w:rsid w:val="007714FD"/>
    <w:rsid w:val="0077165B"/>
    <w:rsid w:val="0077184B"/>
    <w:rsid w:val="00772117"/>
    <w:rsid w:val="0077265B"/>
    <w:rsid w:val="0077267B"/>
    <w:rsid w:val="00773405"/>
    <w:rsid w:val="0077345E"/>
    <w:rsid w:val="00774257"/>
    <w:rsid w:val="0077449D"/>
    <w:rsid w:val="007746F7"/>
    <w:rsid w:val="00774B7B"/>
    <w:rsid w:val="007752C9"/>
    <w:rsid w:val="0077575F"/>
    <w:rsid w:val="00775986"/>
    <w:rsid w:val="00776349"/>
    <w:rsid w:val="00776957"/>
    <w:rsid w:val="00777ABA"/>
    <w:rsid w:val="00777ECD"/>
    <w:rsid w:val="00780962"/>
    <w:rsid w:val="007809F7"/>
    <w:rsid w:val="00780A0E"/>
    <w:rsid w:val="00780A3F"/>
    <w:rsid w:val="00780CF0"/>
    <w:rsid w:val="00781322"/>
    <w:rsid w:val="0078145B"/>
    <w:rsid w:val="00781610"/>
    <w:rsid w:val="00781737"/>
    <w:rsid w:val="00781CE2"/>
    <w:rsid w:val="0078221B"/>
    <w:rsid w:val="007829AB"/>
    <w:rsid w:val="00782F0F"/>
    <w:rsid w:val="007831F9"/>
    <w:rsid w:val="00783AF6"/>
    <w:rsid w:val="00783B65"/>
    <w:rsid w:val="007844F4"/>
    <w:rsid w:val="00784915"/>
    <w:rsid w:val="00784DEB"/>
    <w:rsid w:val="0078523F"/>
    <w:rsid w:val="00785323"/>
    <w:rsid w:val="007854B0"/>
    <w:rsid w:val="00785791"/>
    <w:rsid w:val="00786037"/>
    <w:rsid w:val="00786808"/>
    <w:rsid w:val="00786CE2"/>
    <w:rsid w:val="00787437"/>
    <w:rsid w:val="0078783C"/>
    <w:rsid w:val="00787B07"/>
    <w:rsid w:val="00787BD6"/>
    <w:rsid w:val="00787EA6"/>
    <w:rsid w:val="00790391"/>
    <w:rsid w:val="00790565"/>
    <w:rsid w:val="00790AD0"/>
    <w:rsid w:val="007913BF"/>
    <w:rsid w:val="007916BF"/>
    <w:rsid w:val="00791902"/>
    <w:rsid w:val="00791B31"/>
    <w:rsid w:val="00791DE4"/>
    <w:rsid w:val="00792671"/>
    <w:rsid w:val="007927FD"/>
    <w:rsid w:val="0079298D"/>
    <w:rsid w:val="00792A68"/>
    <w:rsid w:val="00792F0A"/>
    <w:rsid w:val="00792F4B"/>
    <w:rsid w:val="007930DB"/>
    <w:rsid w:val="007935ED"/>
    <w:rsid w:val="00793BB7"/>
    <w:rsid w:val="0079493F"/>
    <w:rsid w:val="00794CDE"/>
    <w:rsid w:val="00794E70"/>
    <w:rsid w:val="00795146"/>
    <w:rsid w:val="00795C97"/>
    <w:rsid w:val="00795EB4"/>
    <w:rsid w:val="00796051"/>
    <w:rsid w:val="007962D0"/>
    <w:rsid w:val="007963E3"/>
    <w:rsid w:val="00796BEE"/>
    <w:rsid w:val="00796D60"/>
    <w:rsid w:val="00797039"/>
    <w:rsid w:val="00797054"/>
    <w:rsid w:val="00797AB0"/>
    <w:rsid w:val="00797BF5"/>
    <w:rsid w:val="007A0072"/>
    <w:rsid w:val="007A00BF"/>
    <w:rsid w:val="007A0607"/>
    <w:rsid w:val="007A1224"/>
    <w:rsid w:val="007A12D4"/>
    <w:rsid w:val="007A17F6"/>
    <w:rsid w:val="007A17FC"/>
    <w:rsid w:val="007A1812"/>
    <w:rsid w:val="007A1D52"/>
    <w:rsid w:val="007A207E"/>
    <w:rsid w:val="007A20DD"/>
    <w:rsid w:val="007A22DA"/>
    <w:rsid w:val="007A2401"/>
    <w:rsid w:val="007A28F5"/>
    <w:rsid w:val="007A3223"/>
    <w:rsid w:val="007A353E"/>
    <w:rsid w:val="007A35EE"/>
    <w:rsid w:val="007A3673"/>
    <w:rsid w:val="007A4503"/>
    <w:rsid w:val="007A46BF"/>
    <w:rsid w:val="007A47C1"/>
    <w:rsid w:val="007A489E"/>
    <w:rsid w:val="007A4A53"/>
    <w:rsid w:val="007A5255"/>
    <w:rsid w:val="007A5348"/>
    <w:rsid w:val="007A59A9"/>
    <w:rsid w:val="007A6312"/>
    <w:rsid w:val="007A7184"/>
    <w:rsid w:val="007A74A5"/>
    <w:rsid w:val="007B00EF"/>
    <w:rsid w:val="007B01C1"/>
    <w:rsid w:val="007B073F"/>
    <w:rsid w:val="007B078E"/>
    <w:rsid w:val="007B08A3"/>
    <w:rsid w:val="007B0F24"/>
    <w:rsid w:val="007B0F8E"/>
    <w:rsid w:val="007B0FD5"/>
    <w:rsid w:val="007B155C"/>
    <w:rsid w:val="007B1925"/>
    <w:rsid w:val="007B1B34"/>
    <w:rsid w:val="007B1CB1"/>
    <w:rsid w:val="007B2110"/>
    <w:rsid w:val="007B2468"/>
    <w:rsid w:val="007B2F6E"/>
    <w:rsid w:val="007B353B"/>
    <w:rsid w:val="007B3A56"/>
    <w:rsid w:val="007B3C2A"/>
    <w:rsid w:val="007B3D1D"/>
    <w:rsid w:val="007B3D69"/>
    <w:rsid w:val="007B40FC"/>
    <w:rsid w:val="007B41D5"/>
    <w:rsid w:val="007B44DC"/>
    <w:rsid w:val="007B47BF"/>
    <w:rsid w:val="007B4A52"/>
    <w:rsid w:val="007B52FC"/>
    <w:rsid w:val="007B5596"/>
    <w:rsid w:val="007B585B"/>
    <w:rsid w:val="007B5CEF"/>
    <w:rsid w:val="007B5D59"/>
    <w:rsid w:val="007B60EC"/>
    <w:rsid w:val="007B669F"/>
    <w:rsid w:val="007B6AAD"/>
    <w:rsid w:val="007B6B24"/>
    <w:rsid w:val="007B6BF3"/>
    <w:rsid w:val="007B7083"/>
    <w:rsid w:val="007B7654"/>
    <w:rsid w:val="007B76D6"/>
    <w:rsid w:val="007B7926"/>
    <w:rsid w:val="007B7D9A"/>
    <w:rsid w:val="007B7F00"/>
    <w:rsid w:val="007C03B7"/>
    <w:rsid w:val="007C0B40"/>
    <w:rsid w:val="007C0B83"/>
    <w:rsid w:val="007C0BF7"/>
    <w:rsid w:val="007C0D83"/>
    <w:rsid w:val="007C104E"/>
    <w:rsid w:val="007C1099"/>
    <w:rsid w:val="007C12CD"/>
    <w:rsid w:val="007C1335"/>
    <w:rsid w:val="007C1D21"/>
    <w:rsid w:val="007C20C5"/>
    <w:rsid w:val="007C2827"/>
    <w:rsid w:val="007C2A0E"/>
    <w:rsid w:val="007C2FAC"/>
    <w:rsid w:val="007C3733"/>
    <w:rsid w:val="007C3F79"/>
    <w:rsid w:val="007C4104"/>
    <w:rsid w:val="007C4484"/>
    <w:rsid w:val="007C4566"/>
    <w:rsid w:val="007C481D"/>
    <w:rsid w:val="007C5E70"/>
    <w:rsid w:val="007C6256"/>
    <w:rsid w:val="007C6291"/>
    <w:rsid w:val="007C62CE"/>
    <w:rsid w:val="007C63A7"/>
    <w:rsid w:val="007C672C"/>
    <w:rsid w:val="007C699D"/>
    <w:rsid w:val="007C69EB"/>
    <w:rsid w:val="007C6FF3"/>
    <w:rsid w:val="007C706B"/>
    <w:rsid w:val="007C7213"/>
    <w:rsid w:val="007C7496"/>
    <w:rsid w:val="007C7E0A"/>
    <w:rsid w:val="007C7F53"/>
    <w:rsid w:val="007C7FA9"/>
    <w:rsid w:val="007D0046"/>
    <w:rsid w:val="007D00D8"/>
    <w:rsid w:val="007D02CE"/>
    <w:rsid w:val="007D0430"/>
    <w:rsid w:val="007D0E88"/>
    <w:rsid w:val="007D145A"/>
    <w:rsid w:val="007D19D6"/>
    <w:rsid w:val="007D20E9"/>
    <w:rsid w:val="007D2401"/>
    <w:rsid w:val="007D2BC1"/>
    <w:rsid w:val="007D2E24"/>
    <w:rsid w:val="007D3B0E"/>
    <w:rsid w:val="007D3BC4"/>
    <w:rsid w:val="007D3BEC"/>
    <w:rsid w:val="007D3D95"/>
    <w:rsid w:val="007D4127"/>
    <w:rsid w:val="007D430F"/>
    <w:rsid w:val="007D5462"/>
    <w:rsid w:val="007D6EA2"/>
    <w:rsid w:val="007D70B9"/>
    <w:rsid w:val="007D7241"/>
    <w:rsid w:val="007D73D0"/>
    <w:rsid w:val="007D75CB"/>
    <w:rsid w:val="007D7BB3"/>
    <w:rsid w:val="007E06DC"/>
    <w:rsid w:val="007E09E3"/>
    <w:rsid w:val="007E0AF1"/>
    <w:rsid w:val="007E1F53"/>
    <w:rsid w:val="007E227C"/>
    <w:rsid w:val="007E2A25"/>
    <w:rsid w:val="007E2D10"/>
    <w:rsid w:val="007E31AB"/>
    <w:rsid w:val="007E32DA"/>
    <w:rsid w:val="007E32F1"/>
    <w:rsid w:val="007E33C6"/>
    <w:rsid w:val="007E35FE"/>
    <w:rsid w:val="007E3719"/>
    <w:rsid w:val="007E3D23"/>
    <w:rsid w:val="007E3D79"/>
    <w:rsid w:val="007E3E14"/>
    <w:rsid w:val="007E448E"/>
    <w:rsid w:val="007E4CC0"/>
    <w:rsid w:val="007E505C"/>
    <w:rsid w:val="007E5679"/>
    <w:rsid w:val="007E5740"/>
    <w:rsid w:val="007E57C9"/>
    <w:rsid w:val="007E5AEC"/>
    <w:rsid w:val="007E5DB0"/>
    <w:rsid w:val="007E63B4"/>
    <w:rsid w:val="007E6475"/>
    <w:rsid w:val="007E6E11"/>
    <w:rsid w:val="007E6FC9"/>
    <w:rsid w:val="007E70FB"/>
    <w:rsid w:val="007E7652"/>
    <w:rsid w:val="007E771C"/>
    <w:rsid w:val="007E7A06"/>
    <w:rsid w:val="007F07A8"/>
    <w:rsid w:val="007F09C0"/>
    <w:rsid w:val="007F09F6"/>
    <w:rsid w:val="007F0F2C"/>
    <w:rsid w:val="007F12D6"/>
    <w:rsid w:val="007F19E5"/>
    <w:rsid w:val="007F1B1E"/>
    <w:rsid w:val="007F1F35"/>
    <w:rsid w:val="007F1FAC"/>
    <w:rsid w:val="007F214E"/>
    <w:rsid w:val="007F21F6"/>
    <w:rsid w:val="007F247E"/>
    <w:rsid w:val="007F26D2"/>
    <w:rsid w:val="007F2734"/>
    <w:rsid w:val="007F2C3F"/>
    <w:rsid w:val="007F2C86"/>
    <w:rsid w:val="007F319F"/>
    <w:rsid w:val="007F3469"/>
    <w:rsid w:val="007F3B5A"/>
    <w:rsid w:val="007F3ED6"/>
    <w:rsid w:val="007F40B5"/>
    <w:rsid w:val="007F4448"/>
    <w:rsid w:val="007F4657"/>
    <w:rsid w:val="007F538C"/>
    <w:rsid w:val="007F565B"/>
    <w:rsid w:val="007F57DF"/>
    <w:rsid w:val="007F5830"/>
    <w:rsid w:val="007F5B61"/>
    <w:rsid w:val="007F5FAD"/>
    <w:rsid w:val="007F67FB"/>
    <w:rsid w:val="007F6B04"/>
    <w:rsid w:val="007F76EB"/>
    <w:rsid w:val="007F78B9"/>
    <w:rsid w:val="007F791A"/>
    <w:rsid w:val="007F7AB9"/>
    <w:rsid w:val="00800400"/>
    <w:rsid w:val="00800D97"/>
    <w:rsid w:val="008012B8"/>
    <w:rsid w:val="008012D8"/>
    <w:rsid w:val="008014B6"/>
    <w:rsid w:val="00802117"/>
    <w:rsid w:val="00802A1C"/>
    <w:rsid w:val="00802AF0"/>
    <w:rsid w:val="00802B51"/>
    <w:rsid w:val="00802BD3"/>
    <w:rsid w:val="00802C0E"/>
    <w:rsid w:val="00803454"/>
    <w:rsid w:val="00803A7D"/>
    <w:rsid w:val="00803E84"/>
    <w:rsid w:val="00804708"/>
    <w:rsid w:val="00804B2E"/>
    <w:rsid w:val="00804E04"/>
    <w:rsid w:val="00805AED"/>
    <w:rsid w:val="00805C1A"/>
    <w:rsid w:val="00806396"/>
    <w:rsid w:val="00806778"/>
    <w:rsid w:val="008068EE"/>
    <w:rsid w:val="00806B0D"/>
    <w:rsid w:val="008071D9"/>
    <w:rsid w:val="008104AF"/>
    <w:rsid w:val="008105DC"/>
    <w:rsid w:val="00810C5A"/>
    <w:rsid w:val="00810F02"/>
    <w:rsid w:val="008118A1"/>
    <w:rsid w:val="0081195E"/>
    <w:rsid w:val="00811D4A"/>
    <w:rsid w:val="00811D6F"/>
    <w:rsid w:val="00812716"/>
    <w:rsid w:val="008127AB"/>
    <w:rsid w:val="00812CB2"/>
    <w:rsid w:val="00813671"/>
    <w:rsid w:val="00813845"/>
    <w:rsid w:val="00813B44"/>
    <w:rsid w:val="00813C62"/>
    <w:rsid w:val="008141A8"/>
    <w:rsid w:val="008143BC"/>
    <w:rsid w:val="008143CB"/>
    <w:rsid w:val="008149E5"/>
    <w:rsid w:val="00814A88"/>
    <w:rsid w:val="0081546B"/>
    <w:rsid w:val="0081559C"/>
    <w:rsid w:val="008158DC"/>
    <w:rsid w:val="00815CBF"/>
    <w:rsid w:val="00815CE4"/>
    <w:rsid w:val="008160DA"/>
    <w:rsid w:val="008165B2"/>
    <w:rsid w:val="00816D83"/>
    <w:rsid w:val="008170AE"/>
    <w:rsid w:val="008173CC"/>
    <w:rsid w:val="008176F8"/>
    <w:rsid w:val="00820139"/>
    <w:rsid w:val="00820584"/>
    <w:rsid w:val="0082070E"/>
    <w:rsid w:val="00820721"/>
    <w:rsid w:val="00820B2C"/>
    <w:rsid w:val="00820EB9"/>
    <w:rsid w:val="0082100A"/>
    <w:rsid w:val="00821222"/>
    <w:rsid w:val="008213DF"/>
    <w:rsid w:val="00821AD5"/>
    <w:rsid w:val="00821B31"/>
    <w:rsid w:val="00821CAE"/>
    <w:rsid w:val="00821E75"/>
    <w:rsid w:val="0082275A"/>
    <w:rsid w:val="00823477"/>
    <w:rsid w:val="008237ED"/>
    <w:rsid w:val="00823B63"/>
    <w:rsid w:val="00823C52"/>
    <w:rsid w:val="00824CB8"/>
    <w:rsid w:val="00825EBE"/>
    <w:rsid w:val="00826050"/>
    <w:rsid w:val="008264BE"/>
    <w:rsid w:val="00826672"/>
    <w:rsid w:val="0082701F"/>
    <w:rsid w:val="008273C7"/>
    <w:rsid w:val="0082750E"/>
    <w:rsid w:val="0082783D"/>
    <w:rsid w:val="00827A6D"/>
    <w:rsid w:val="00827AC8"/>
    <w:rsid w:val="00827BAB"/>
    <w:rsid w:val="00827C03"/>
    <w:rsid w:val="008300ED"/>
    <w:rsid w:val="008300F6"/>
    <w:rsid w:val="00830867"/>
    <w:rsid w:val="00830EC4"/>
    <w:rsid w:val="00830F76"/>
    <w:rsid w:val="00831456"/>
    <w:rsid w:val="00832598"/>
    <w:rsid w:val="00832782"/>
    <w:rsid w:val="00832EAD"/>
    <w:rsid w:val="0083310C"/>
    <w:rsid w:val="00833F69"/>
    <w:rsid w:val="008340A8"/>
    <w:rsid w:val="0083410C"/>
    <w:rsid w:val="00834487"/>
    <w:rsid w:val="008347DB"/>
    <w:rsid w:val="0083494F"/>
    <w:rsid w:val="00834D64"/>
    <w:rsid w:val="00835C3D"/>
    <w:rsid w:val="0083643B"/>
    <w:rsid w:val="008364CC"/>
    <w:rsid w:val="008367C8"/>
    <w:rsid w:val="00836FA7"/>
    <w:rsid w:val="008373FE"/>
    <w:rsid w:val="008376A4"/>
    <w:rsid w:val="008376E0"/>
    <w:rsid w:val="00837986"/>
    <w:rsid w:val="008379DF"/>
    <w:rsid w:val="00837ACA"/>
    <w:rsid w:val="00837F1B"/>
    <w:rsid w:val="0084020C"/>
    <w:rsid w:val="00840539"/>
    <w:rsid w:val="008406F5"/>
    <w:rsid w:val="00841030"/>
    <w:rsid w:val="008412E1"/>
    <w:rsid w:val="00841456"/>
    <w:rsid w:val="008420D1"/>
    <w:rsid w:val="0084221A"/>
    <w:rsid w:val="008422DC"/>
    <w:rsid w:val="008425E0"/>
    <w:rsid w:val="008425F8"/>
    <w:rsid w:val="00842DBF"/>
    <w:rsid w:val="00842EE0"/>
    <w:rsid w:val="0084373F"/>
    <w:rsid w:val="00844057"/>
    <w:rsid w:val="00844420"/>
    <w:rsid w:val="00844618"/>
    <w:rsid w:val="0084468B"/>
    <w:rsid w:val="0084489B"/>
    <w:rsid w:val="008449EA"/>
    <w:rsid w:val="00845979"/>
    <w:rsid w:val="00845A71"/>
    <w:rsid w:val="00845C30"/>
    <w:rsid w:val="00846E90"/>
    <w:rsid w:val="008470EC"/>
    <w:rsid w:val="00847583"/>
    <w:rsid w:val="00847615"/>
    <w:rsid w:val="008477F4"/>
    <w:rsid w:val="00847864"/>
    <w:rsid w:val="00850232"/>
    <w:rsid w:val="008509A1"/>
    <w:rsid w:val="008509B5"/>
    <w:rsid w:val="00851711"/>
    <w:rsid w:val="0085187F"/>
    <w:rsid w:val="00851E4E"/>
    <w:rsid w:val="0085206D"/>
    <w:rsid w:val="00852803"/>
    <w:rsid w:val="00852CEB"/>
    <w:rsid w:val="00852E0F"/>
    <w:rsid w:val="00853F94"/>
    <w:rsid w:val="00853FB6"/>
    <w:rsid w:val="0085416C"/>
    <w:rsid w:val="0085436B"/>
    <w:rsid w:val="00854479"/>
    <w:rsid w:val="008546D5"/>
    <w:rsid w:val="00854DFC"/>
    <w:rsid w:val="008551ED"/>
    <w:rsid w:val="00855A7F"/>
    <w:rsid w:val="00855E92"/>
    <w:rsid w:val="00855FAA"/>
    <w:rsid w:val="00856474"/>
    <w:rsid w:val="008569DC"/>
    <w:rsid w:val="00856CBA"/>
    <w:rsid w:val="00857236"/>
    <w:rsid w:val="00857378"/>
    <w:rsid w:val="008575B3"/>
    <w:rsid w:val="008576D6"/>
    <w:rsid w:val="008577C0"/>
    <w:rsid w:val="008601AC"/>
    <w:rsid w:val="008602F0"/>
    <w:rsid w:val="00860376"/>
    <w:rsid w:val="008607B9"/>
    <w:rsid w:val="00860F57"/>
    <w:rsid w:val="00861566"/>
    <w:rsid w:val="00861650"/>
    <w:rsid w:val="00861659"/>
    <w:rsid w:val="00861798"/>
    <w:rsid w:val="00861B25"/>
    <w:rsid w:val="00861B36"/>
    <w:rsid w:val="00861CAA"/>
    <w:rsid w:val="008620C5"/>
    <w:rsid w:val="0086259D"/>
    <w:rsid w:val="00862C5F"/>
    <w:rsid w:val="00862D9C"/>
    <w:rsid w:val="00862FB4"/>
    <w:rsid w:val="008631F1"/>
    <w:rsid w:val="00863EDD"/>
    <w:rsid w:val="00863F0F"/>
    <w:rsid w:val="0086417B"/>
    <w:rsid w:val="0086428E"/>
    <w:rsid w:val="008646EE"/>
    <w:rsid w:val="00864814"/>
    <w:rsid w:val="00864A52"/>
    <w:rsid w:val="00864C18"/>
    <w:rsid w:val="00864CC5"/>
    <w:rsid w:val="00865296"/>
    <w:rsid w:val="0086547D"/>
    <w:rsid w:val="00865521"/>
    <w:rsid w:val="00866B79"/>
    <w:rsid w:val="00867246"/>
    <w:rsid w:val="00867390"/>
    <w:rsid w:val="0087099F"/>
    <w:rsid w:val="0087135D"/>
    <w:rsid w:val="00871A10"/>
    <w:rsid w:val="00871C69"/>
    <w:rsid w:val="00871F2C"/>
    <w:rsid w:val="00872248"/>
    <w:rsid w:val="00872E86"/>
    <w:rsid w:val="008730FF"/>
    <w:rsid w:val="00873B6F"/>
    <w:rsid w:val="00875395"/>
    <w:rsid w:val="00875849"/>
    <w:rsid w:val="008758A2"/>
    <w:rsid w:val="00875903"/>
    <w:rsid w:val="00875E29"/>
    <w:rsid w:val="0087619D"/>
    <w:rsid w:val="00876479"/>
    <w:rsid w:val="00877171"/>
    <w:rsid w:val="00877415"/>
    <w:rsid w:val="00877562"/>
    <w:rsid w:val="008778F7"/>
    <w:rsid w:val="00877EC8"/>
    <w:rsid w:val="00880477"/>
    <w:rsid w:val="00880993"/>
    <w:rsid w:val="00880FEB"/>
    <w:rsid w:val="00881CA7"/>
    <w:rsid w:val="008821FB"/>
    <w:rsid w:val="008832CA"/>
    <w:rsid w:val="00883362"/>
    <w:rsid w:val="00883526"/>
    <w:rsid w:val="00883C37"/>
    <w:rsid w:val="00884015"/>
    <w:rsid w:val="0088414F"/>
    <w:rsid w:val="008841DF"/>
    <w:rsid w:val="008842EA"/>
    <w:rsid w:val="00884968"/>
    <w:rsid w:val="00884DF3"/>
    <w:rsid w:val="00885566"/>
    <w:rsid w:val="00885745"/>
    <w:rsid w:val="008861DE"/>
    <w:rsid w:val="00886304"/>
    <w:rsid w:val="0088665C"/>
    <w:rsid w:val="00886685"/>
    <w:rsid w:val="00886950"/>
    <w:rsid w:val="00886B2F"/>
    <w:rsid w:val="00887304"/>
    <w:rsid w:val="008873BB"/>
    <w:rsid w:val="00887AF3"/>
    <w:rsid w:val="00887DC8"/>
    <w:rsid w:val="00887DDA"/>
    <w:rsid w:val="0089004C"/>
    <w:rsid w:val="0089009A"/>
    <w:rsid w:val="008900F1"/>
    <w:rsid w:val="0089046F"/>
    <w:rsid w:val="00890766"/>
    <w:rsid w:val="008907E5"/>
    <w:rsid w:val="0089174B"/>
    <w:rsid w:val="008921BB"/>
    <w:rsid w:val="00892FA7"/>
    <w:rsid w:val="008930F8"/>
    <w:rsid w:val="00893213"/>
    <w:rsid w:val="00893374"/>
    <w:rsid w:val="00893992"/>
    <w:rsid w:val="00893DE4"/>
    <w:rsid w:val="00893E14"/>
    <w:rsid w:val="0089483C"/>
    <w:rsid w:val="00894999"/>
    <w:rsid w:val="00894A25"/>
    <w:rsid w:val="00894DD7"/>
    <w:rsid w:val="00895188"/>
    <w:rsid w:val="00895858"/>
    <w:rsid w:val="00895E63"/>
    <w:rsid w:val="00896069"/>
    <w:rsid w:val="008965EE"/>
    <w:rsid w:val="00896A69"/>
    <w:rsid w:val="00896CA8"/>
    <w:rsid w:val="00896FA9"/>
    <w:rsid w:val="00897671"/>
    <w:rsid w:val="00897B02"/>
    <w:rsid w:val="00897FCE"/>
    <w:rsid w:val="008A04AA"/>
    <w:rsid w:val="008A1205"/>
    <w:rsid w:val="008A15DE"/>
    <w:rsid w:val="008A161D"/>
    <w:rsid w:val="008A169E"/>
    <w:rsid w:val="008A1C4C"/>
    <w:rsid w:val="008A1E92"/>
    <w:rsid w:val="008A1FCB"/>
    <w:rsid w:val="008A227F"/>
    <w:rsid w:val="008A3592"/>
    <w:rsid w:val="008A35F3"/>
    <w:rsid w:val="008A3680"/>
    <w:rsid w:val="008A3B2A"/>
    <w:rsid w:val="008A3B82"/>
    <w:rsid w:val="008A3C4B"/>
    <w:rsid w:val="008A3EC5"/>
    <w:rsid w:val="008A3EE1"/>
    <w:rsid w:val="008A3F93"/>
    <w:rsid w:val="008A4408"/>
    <w:rsid w:val="008A4566"/>
    <w:rsid w:val="008A5068"/>
    <w:rsid w:val="008A5A2D"/>
    <w:rsid w:val="008A5AC5"/>
    <w:rsid w:val="008A5BB3"/>
    <w:rsid w:val="008A6625"/>
    <w:rsid w:val="008A696B"/>
    <w:rsid w:val="008A6A2C"/>
    <w:rsid w:val="008A6CA5"/>
    <w:rsid w:val="008A70D7"/>
    <w:rsid w:val="008A7152"/>
    <w:rsid w:val="008A71C7"/>
    <w:rsid w:val="008A75D1"/>
    <w:rsid w:val="008A794A"/>
    <w:rsid w:val="008A79CF"/>
    <w:rsid w:val="008A7DE1"/>
    <w:rsid w:val="008B0408"/>
    <w:rsid w:val="008B1153"/>
    <w:rsid w:val="008B13B2"/>
    <w:rsid w:val="008B13C9"/>
    <w:rsid w:val="008B1BB5"/>
    <w:rsid w:val="008B1F05"/>
    <w:rsid w:val="008B259A"/>
    <w:rsid w:val="008B2BE8"/>
    <w:rsid w:val="008B32AB"/>
    <w:rsid w:val="008B33EA"/>
    <w:rsid w:val="008B3B28"/>
    <w:rsid w:val="008B3D59"/>
    <w:rsid w:val="008B3E15"/>
    <w:rsid w:val="008B3F5C"/>
    <w:rsid w:val="008B40AD"/>
    <w:rsid w:val="008B452E"/>
    <w:rsid w:val="008B47A6"/>
    <w:rsid w:val="008B50CC"/>
    <w:rsid w:val="008B5265"/>
    <w:rsid w:val="008B55B9"/>
    <w:rsid w:val="008B55E7"/>
    <w:rsid w:val="008B5665"/>
    <w:rsid w:val="008B5877"/>
    <w:rsid w:val="008B5CA0"/>
    <w:rsid w:val="008B6DBD"/>
    <w:rsid w:val="008B6EF5"/>
    <w:rsid w:val="008B6FEB"/>
    <w:rsid w:val="008B76BB"/>
    <w:rsid w:val="008B7A20"/>
    <w:rsid w:val="008B7BB5"/>
    <w:rsid w:val="008B7DA6"/>
    <w:rsid w:val="008B7F05"/>
    <w:rsid w:val="008C0517"/>
    <w:rsid w:val="008C10E6"/>
    <w:rsid w:val="008C1229"/>
    <w:rsid w:val="008C1888"/>
    <w:rsid w:val="008C18E3"/>
    <w:rsid w:val="008C1D1C"/>
    <w:rsid w:val="008C1E3A"/>
    <w:rsid w:val="008C2121"/>
    <w:rsid w:val="008C22B1"/>
    <w:rsid w:val="008C398B"/>
    <w:rsid w:val="008C3A19"/>
    <w:rsid w:val="008C4939"/>
    <w:rsid w:val="008C4952"/>
    <w:rsid w:val="008C4DDD"/>
    <w:rsid w:val="008C5644"/>
    <w:rsid w:val="008C6707"/>
    <w:rsid w:val="008C6CA7"/>
    <w:rsid w:val="008C6CDE"/>
    <w:rsid w:val="008C79F0"/>
    <w:rsid w:val="008C7FAE"/>
    <w:rsid w:val="008D02C2"/>
    <w:rsid w:val="008D0444"/>
    <w:rsid w:val="008D13C8"/>
    <w:rsid w:val="008D14D0"/>
    <w:rsid w:val="008D14DA"/>
    <w:rsid w:val="008D1F4F"/>
    <w:rsid w:val="008D208B"/>
    <w:rsid w:val="008D2494"/>
    <w:rsid w:val="008D24AA"/>
    <w:rsid w:val="008D2736"/>
    <w:rsid w:val="008D2B9A"/>
    <w:rsid w:val="008D2C78"/>
    <w:rsid w:val="008D2CB4"/>
    <w:rsid w:val="008D3D7E"/>
    <w:rsid w:val="008D563E"/>
    <w:rsid w:val="008D5AB6"/>
    <w:rsid w:val="008D5E4D"/>
    <w:rsid w:val="008D6759"/>
    <w:rsid w:val="008D719A"/>
    <w:rsid w:val="008D76A1"/>
    <w:rsid w:val="008D7A58"/>
    <w:rsid w:val="008D7A7C"/>
    <w:rsid w:val="008D7EAA"/>
    <w:rsid w:val="008E04A5"/>
    <w:rsid w:val="008E077C"/>
    <w:rsid w:val="008E0A05"/>
    <w:rsid w:val="008E0C10"/>
    <w:rsid w:val="008E0EFD"/>
    <w:rsid w:val="008E12AE"/>
    <w:rsid w:val="008E1479"/>
    <w:rsid w:val="008E15CD"/>
    <w:rsid w:val="008E1793"/>
    <w:rsid w:val="008E18BD"/>
    <w:rsid w:val="008E1A2F"/>
    <w:rsid w:val="008E1C57"/>
    <w:rsid w:val="008E1CF1"/>
    <w:rsid w:val="008E1DDC"/>
    <w:rsid w:val="008E231C"/>
    <w:rsid w:val="008E257B"/>
    <w:rsid w:val="008E2BF1"/>
    <w:rsid w:val="008E31ED"/>
    <w:rsid w:val="008E35EA"/>
    <w:rsid w:val="008E3727"/>
    <w:rsid w:val="008E3D5E"/>
    <w:rsid w:val="008E40F4"/>
    <w:rsid w:val="008E42A1"/>
    <w:rsid w:val="008E466C"/>
    <w:rsid w:val="008E4B03"/>
    <w:rsid w:val="008E4CD9"/>
    <w:rsid w:val="008E57AA"/>
    <w:rsid w:val="008E5A4E"/>
    <w:rsid w:val="008E5D89"/>
    <w:rsid w:val="008E6599"/>
    <w:rsid w:val="008E6B92"/>
    <w:rsid w:val="008E74AF"/>
    <w:rsid w:val="008E7C80"/>
    <w:rsid w:val="008F01AB"/>
    <w:rsid w:val="008F06BC"/>
    <w:rsid w:val="008F0CEA"/>
    <w:rsid w:val="008F0F3E"/>
    <w:rsid w:val="008F1034"/>
    <w:rsid w:val="008F10DF"/>
    <w:rsid w:val="008F15F0"/>
    <w:rsid w:val="008F16F2"/>
    <w:rsid w:val="008F178C"/>
    <w:rsid w:val="008F1909"/>
    <w:rsid w:val="008F21C6"/>
    <w:rsid w:val="008F2217"/>
    <w:rsid w:val="008F267B"/>
    <w:rsid w:val="008F2785"/>
    <w:rsid w:val="008F297E"/>
    <w:rsid w:val="008F3738"/>
    <w:rsid w:val="008F43F6"/>
    <w:rsid w:val="008F48BB"/>
    <w:rsid w:val="008F4ABF"/>
    <w:rsid w:val="008F4EF9"/>
    <w:rsid w:val="008F5BF4"/>
    <w:rsid w:val="008F5CA1"/>
    <w:rsid w:val="008F5E92"/>
    <w:rsid w:val="008F6504"/>
    <w:rsid w:val="008F67F6"/>
    <w:rsid w:val="008F6EFC"/>
    <w:rsid w:val="008F7386"/>
    <w:rsid w:val="008F7B05"/>
    <w:rsid w:val="00900B91"/>
    <w:rsid w:val="00900BAE"/>
    <w:rsid w:val="00900CF1"/>
    <w:rsid w:val="00900E82"/>
    <w:rsid w:val="00901269"/>
    <w:rsid w:val="00901273"/>
    <w:rsid w:val="0090134D"/>
    <w:rsid w:val="009013BF"/>
    <w:rsid w:val="009014C3"/>
    <w:rsid w:val="00901640"/>
    <w:rsid w:val="009017ED"/>
    <w:rsid w:val="0090215B"/>
    <w:rsid w:val="009022AD"/>
    <w:rsid w:val="0090296B"/>
    <w:rsid w:val="00902ECB"/>
    <w:rsid w:val="009032E9"/>
    <w:rsid w:val="00903BE9"/>
    <w:rsid w:val="00903C3D"/>
    <w:rsid w:val="00904611"/>
    <w:rsid w:val="00904720"/>
    <w:rsid w:val="00904814"/>
    <w:rsid w:val="009048D7"/>
    <w:rsid w:val="0090599B"/>
    <w:rsid w:val="00905EF3"/>
    <w:rsid w:val="00905FC6"/>
    <w:rsid w:val="00905FC9"/>
    <w:rsid w:val="00905FD6"/>
    <w:rsid w:val="0090657B"/>
    <w:rsid w:val="00906F20"/>
    <w:rsid w:val="00906F64"/>
    <w:rsid w:val="009073A3"/>
    <w:rsid w:val="0090759B"/>
    <w:rsid w:val="00907D65"/>
    <w:rsid w:val="0091023A"/>
    <w:rsid w:val="00910558"/>
    <w:rsid w:val="00911081"/>
    <w:rsid w:val="00911244"/>
    <w:rsid w:val="0091240A"/>
    <w:rsid w:val="009127FF"/>
    <w:rsid w:val="0091280C"/>
    <w:rsid w:val="00912D06"/>
    <w:rsid w:val="00913C9A"/>
    <w:rsid w:val="00914033"/>
    <w:rsid w:val="00914981"/>
    <w:rsid w:val="00914988"/>
    <w:rsid w:val="00914C64"/>
    <w:rsid w:val="009156FE"/>
    <w:rsid w:val="00915D74"/>
    <w:rsid w:val="009169B2"/>
    <w:rsid w:val="00916DE3"/>
    <w:rsid w:val="00916F7F"/>
    <w:rsid w:val="00917331"/>
    <w:rsid w:val="009177FB"/>
    <w:rsid w:val="009178E1"/>
    <w:rsid w:val="00917A89"/>
    <w:rsid w:val="00917C38"/>
    <w:rsid w:val="00917D92"/>
    <w:rsid w:val="009204E6"/>
    <w:rsid w:val="009205E0"/>
    <w:rsid w:val="00920A4F"/>
    <w:rsid w:val="00920FA9"/>
    <w:rsid w:val="0092158A"/>
    <w:rsid w:val="00921BD2"/>
    <w:rsid w:val="00921C05"/>
    <w:rsid w:val="00921DFE"/>
    <w:rsid w:val="00922742"/>
    <w:rsid w:val="00922A68"/>
    <w:rsid w:val="00922A7B"/>
    <w:rsid w:val="00922DFF"/>
    <w:rsid w:val="00922F63"/>
    <w:rsid w:val="00923376"/>
    <w:rsid w:val="0092343D"/>
    <w:rsid w:val="009237CE"/>
    <w:rsid w:val="00923962"/>
    <w:rsid w:val="00923CDC"/>
    <w:rsid w:val="00924086"/>
    <w:rsid w:val="0092442D"/>
    <w:rsid w:val="00924705"/>
    <w:rsid w:val="0092511D"/>
    <w:rsid w:val="00925120"/>
    <w:rsid w:val="00925BC5"/>
    <w:rsid w:val="00925D9E"/>
    <w:rsid w:val="00925EEE"/>
    <w:rsid w:val="00926416"/>
    <w:rsid w:val="0092643E"/>
    <w:rsid w:val="0092685C"/>
    <w:rsid w:val="00926B7A"/>
    <w:rsid w:val="00927089"/>
    <w:rsid w:val="00927443"/>
    <w:rsid w:val="009274DA"/>
    <w:rsid w:val="0092751B"/>
    <w:rsid w:val="00927983"/>
    <w:rsid w:val="00930402"/>
    <w:rsid w:val="00930518"/>
    <w:rsid w:val="009305EE"/>
    <w:rsid w:val="009308BE"/>
    <w:rsid w:val="00930C27"/>
    <w:rsid w:val="00931000"/>
    <w:rsid w:val="00931602"/>
    <w:rsid w:val="00931942"/>
    <w:rsid w:val="00931A5A"/>
    <w:rsid w:val="00931B45"/>
    <w:rsid w:val="0093223A"/>
    <w:rsid w:val="0093244C"/>
    <w:rsid w:val="009324B9"/>
    <w:rsid w:val="0093270B"/>
    <w:rsid w:val="00932955"/>
    <w:rsid w:val="00932A5E"/>
    <w:rsid w:val="009331BA"/>
    <w:rsid w:val="0093329E"/>
    <w:rsid w:val="00933840"/>
    <w:rsid w:val="009338AA"/>
    <w:rsid w:val="00933FD4"/>
    <w:rsid w:val="00934449"/>
    <w:rsid w:val="009346E0"/>
    <w:rsid w:val="009350A7"/>
    <w:rsid w:val="00935CF6"/>
    <w:rsid w:val="0093615C"/>
    <w:rsid w:val="00936408"/>
    <w:rsid w:val="00937116"/>
    <w:rsid w:val="009377EA"/>
    <w:rsid w:val="00937A7D"/>
    <w:rsid w:val="00937DD5"/>
    <w:rsid w:val="009404A4"/>
    <w:rsid w:val="00940ED4"/>
    <w:rsid w:val="00940FC3"/>
    <w:rsid w:val="009411F8"/>
    <w:rsid w:val="009413C6"/>
    <w:rsid w:val="00942305"/>
    <w:rsid w:val="00942346"/>
    <w:rsid w:val="009429F4"/>
    <w:rsid w:val="00942AA5"/>
    <w:rsid w:val="00943242"/>
    <w:rsid w:val="00943295"/>
    <w:rsid w:val="00943529"/>
    <w:rsid w:val="0094385A"/>
    <w:rsid w:val="00943C99"/>
    <w:rsid w:val="00943C9C"/>
    <w:rsid w:val="00944C9D"/>
    <w:rsid w:val="00945241"/>
    <w:rsid w:val="009456BF"/>
    <w:rsid w:val="00945C25"/>
    <w:rsid w:val="00945E18"/>
    <w:rsid w:val="00945F24"/>
    <w:rsid w:val="0094603F"/>
    <w:rsid w:val="0094665D"/>
    <w:rsid w:val="009469E4"/>
    <w:rsid w:val="00947126"/>
    <w:rsid w:val="0094744E"/>
    <w:rsid w:val="00947B65"/>
    <w:rsid w:val="00947B7A"/>
    <w:rsid w:val="00950110"/>
    <w:rsid w:val="00950227"/>
    <w:rsid w:val="009503A5"/>
    <w:rsid w:val="009503D1"/>
    <w:rsid w:val="00950584"/>
    <w:rsid w:val="00950779"/>
    <w:rsid w:val="0095091F"/>
    <w:rsid w:val="00950CA3"/>
    <w:rsid w:val="00951219"/>
    <w:rsid w:val="00951454"/>
    <w:rsid w:val="009514A9"/>
    <w:rsid w:val="009519F3"/>
    <w:rsid w:val="00951A25"/>
    <w:rsid w:val="00951CF9"/>
    <w:rsid w:val="00951DEB"/>
    <w:rsid w:val="00951F71"/>
    <w:rsid w:val="00951F88"/>
    <w:rsid w:val="00952114"/>
    <w:rsid w:val="00952338"/>
    <w:rsid w:val="0095320E"/>
    <w:rsid w:val="00953AFE"/>
    <w:rsid w:val="00954095"/>
    <w:rsid w:val="0095419D"/>
    <w:rsid w:val="0095456C"/>
    <w:rsid w:val="009545A2"/>
    <w:rsid w:val="0095468C"/>
    <w:rsid w:val="00954BDF"/>
    <w:rsid w:val="00954EB1"/>
    <w:rsid w:val="00954F49"/>
    <w:rsid w:val="009555A3"/>
    <w:rsid w:val="00955E6F"/>
    <w:rsid w:val="00957021"/>
    <w:rsid w:val="00957788"/>
    <w:rsid w:val="00957B49"/>
    <w:rsid w:val="009608B4"/>
    <w:rsid w:val="00960A83"/>
    <w:rsid w:val="00961955"/>
    <w:rsid w:val="0096225D"/>
    <w:rsid w:val="00962295"/>
    <w:rsid w:val="00962549"/>
    <w:rsid w:val="00962565"/>
    <w:rsid w:val="00962A00"/>
    <w:rsid w:val="00962B74"/>
    <w:rsid w:val="00963234"/>
    <w:rsid w:val="009632A7"/>
    <w:rsid w:val="00963BC9"/>
    <w:rsid w:val="009643FC"/>
    <w:rsid w:val="00964A60"/>
    <w:rsid w:val="00964CBD"/>
    <w:rsid w:val="00964DEB"/>
    <w:rsid w:val="00965463"/>
    <w:rsid w:val="009657BA"/>
    <w:rsid w:val="00965A05"/>
    <w:rsid w:val="00965B1D"/>
    <w:rsid w:val="00966044"/>
    <w:rsid w:val="0096635E"/>
    <w:rsid w:val="009663B9"/>
    <w:rsid w:val="009666D1"/>
    <w:rsid w:val="00966A6F"/>
    <w:rsid w:val="00966A89"/>
    <w:rsid w:val="009671FC"/>
    <w:rsid w:val="009674AB"/>
    <w:rsid w:val="009700C1"/>
    <w:rsid w:val="009700C5"/>
    <w:rsid w:val="00970599"/>
    <w:rsid w:val="00970ED3"/>
    <w:rsid w:val="009714BD"/>
    <w:rsid w:val="009715BD"/>
    <w:rsid w:val="0097165B"/>
    <w:rsid w:val="00971FED"/>
    <w:rsid w:val="00972055"/>
    <w:rsid w:val="00972540"/>
    <w:rsid w:val="00972FA7"/>
    <w:rsid w:val="009732E5"/>
    <w:rsid w:val="00974429"/>
    <w:rsid w:val="00975E21"/>
    <w:rsid w:val="00976058"/>
    <w:rsid w:val="00976D19"/>
    <w:rsid w:val="00976FF4"/>
    <w:rsid w:val="009770B4"/>
    <w:rsid w:val="009779FF"/>
    <w:rsid w:val="00977F29"/>
    <w:rsid w:val="0098080D"/>
    <w:rsid w:val="0098087C"/>
    <w:rsid w:val="009808F3"/>
    <w:rsid w:val="0098091A"/>
    <w:rsid w:val="009810CF"/>
    <w:rsid w:val="009811BB"/>
    <w:rsid w:val="009812A9"/>
    <w:rsid w:val="009815BB"/>
    <w:rsid w:val="00981DA6"/>
    <w:rsid w:val="00982D34"/>
    <w:rsid w:val="00982FF9"/>
    <w:rsid w:val="009830A3"/>
    <w:rsid w:val="009834A3"/>
    <w:rsid w:val="009834D6"/>
    <w:rsid w:val="009835E1"/>
    <w:rsid w:val="00983F83"/>
    <w:rsid w:val="00984A37"/>
    <w:rsid w:val="009853C4"/>
    <w:rsid w:val="0098561C"/>
    <w:rsid w:val="009859C5"/>
    <w:rsid w:val="00985AF0"/>
    <w:rsid w:val="00986030"/>
    <w:rsid w:val="00986609"/>
    <w:rsid w:val="0098763B"/>
    <w:rsid w:val="0098788D"/>
    <w:rsid w:val="00987A8C"/>
    <w:rsid w:val="009902B7"/>
    <w:rsid w:val="009903CC"/>
    <w:rsid w:val="00990515"/>
    <w:rsid w:val="00990909"/>
    <w:rsid w:val="00990CEA"/>
    <w:rsid w:val="0099125B"/>
    <w:rsid w:val="00991824"/>
    <w:rsid w:val="0099197C"/>
    <w:rsid w:val="00991BBA"/>
    <w:rsid w:val="00991D62"/>
    <w:rsid w:val="009927B9"/>
    <w:rsid w:val="00992AAF"/>
    <w:rsid w:val="00993BFF"/>
    <w:rsid w:val="00993E44"/>
    <w:rsid w:val="00993FA9"/>
    <w:rsid w:val="0099404D"/>
    <w:rsid w:val="009940E7"/>
    <w:rsid w:val="00994651"/>
    <w:rsid w:val="00994AC7"/>
    <w:rsid w:val="0099582A"/>
    <w:rsid w:val="009959C7"/>
    <w:rsid w:val="00995D0A"/>
    <w:rsid w:val="00996EB8"/>
    <w:rsid w:val="0099706D"/>
    <w:rsid w:val="00997A9A"/>
    <w:rsid w:val="00997CB7"/>
    <w:rsid w:val="00997D1C"/>
    <w:rsid w:val="00997FC9"/>
    <w:rsid w:val="009A03E2"/>
    <w:rsid w:val="009A04B6"/>
    <w:rsid w:val="009A053E"/>
    <w:rsid w:val="009A0667"/>
    <w:rsid w:val="009A0AF2"/>
    <w:rsid w:val="009A0B7D"/>
    <w:rsid w:val="009A0D17"/>
    <w:rsid w:val="009A0FF8"/>
    <w:rsid w:val="009A1DBB"/>
    <w:rsid w:val="009A24D8"/>
    <w:rsid w:val="009A25FE"/>
    <w:rsid w:val="009A266D"/>
    <w:rsid w:val="009A294F"/>
    <w:rsid w:val="009A2B22"/>
    <w:rsid w:val="009A2C0E"/>
    <w:rsid w:val="009A2C56"/>
    <w:rsid w:val="009A3003"/>
    <w:rsid w:val="009A32CA"/>
    <w:rsid w:val="009A3811"/>
    <w:rsid w:val="009A3854"/>
    <w:rsid w:val="009A3E9B"/>
    <w:rsid w:val="009A4111"/>
    <w:rsid w:val="009A41D8"/>
    <w:rsid w:val="009A4517"/>
    <w:rsid w:val="009A45EE"/>
    <w:rsid w:val="009A47CA"/>
    <w:rsid w:val="009A4893"/>
    <w:rsid w:val="009A4962"/>
    <w:rsid w:val="009A529A"/>
    <w:rsid w:val="009A5850"/>
    <w:rsid w:val="009A5A7B"/>
    <w:rsid w:val="009A6031"/>
    <w:rsid w:val="009A6033"/>
    <w:rsid w:val="009A66C8"/>
    <w:rsid w:val="009A6713"/>
    <w:rsid w:val="009A6B89"/>
    <w:rsid w:val="009A6C0C"/>
    <w:rsid w:val="009A6CFE"/>
    <w:rsid w:val="009A7451"/>
    <w:rsid w:val="009A752B"/>
    <w:rsid w:val="009A78C1"/>
    <w:rsid w:val="009A7E2F"/>
    <w:rsid w:val="009A7F94"/>
    <w:rsid w:val="009B03B0"/>
    <w:rsid w:val="009B03B8"/>
    <w:rsid w:val="009B0C14"/>
    <w:rsid w:val="009B0D96"/>
    <w:rsid w:val="009B0EEA"/>
    <w:rsid w:val="009B17A4"/>
    <w:rsid w:val="009B204B"/>
    <w:rsid w:val="009B259A"/>
    <w:rsid w:val="009B2E7F"/>
    <w:rsid w:val="009B3491"/>
    <w:rsid w:val="009B393E"/>
    <w:rsid w:val="009B3BB4"/>
    <w:rsid w:val="009B4FEA"/>
    <w:rsid w:val="009B50DE"/>
    <w:rsid w:val="009B5E12"/>
    <w:rsid w:val="009B6128"/>
    <w:rsid w:val="009B6600"/>
    <w:rsid w:val="009B6BA0"/>
    <w:rsid w:val="009B6CD2"/>
    <w:rsid w:val="009B791D"/>
    <w:rsid w:val="009B7BDD"/>
    <w:rsid w:val="009C0107"/>
    <w:rsid w:val="009C053E"/>
    <w:rsid w:val="009C07F0"/>
    <w:rsid w:val="009C0895"/>
    <w:rsid w:val="009C096B"/>
    <w:rsid w:val="009C0977"/>
    <w:rsid w:val="009C0BDB"/>
    <w:rsid w:val="009C1F60"/>
    <w:rsid w:val="009C2764"/>
    <w:rsid w:val="009C27ED"/>
    <w:rsid w:val="009C2E0C"/>
    <w:rsid w:val="009C3135"/>
    <w:rsid w:val="009C3CBE"/>
    <w:rsid w:val="009C4170"/>
    <w:rsid w:val="009C4187"/>
    <w:rsid w:val="009C43E9"/>
    <w:rsid w:val="009C44E2"/>
    <w:rsid w:val="009C46A1"/>
    <w:rsid w:val="009C5053"/>
    <w:rsid w:val="009C5129"/>
    <w:rsid w:val="009C5142"/>
    <w:rsid w:val="009C51C7"/>
    <w:rsid w:val="009C52E5"/>
    <w:rsid w:val="009C5947"/>
    <w:rsid w:val="009C5BE5"/>
    <w:rsid w:val="009C6070"/>
    <w:rsid w:val="009C63C6"/>
    <w:rsid w:val="009C6738"/>
    <w:rsid w:val="009C6B32"/>
    <w:rsid w:val="009C6E5E"/>
    <w:rsid w:val="009C7156"/>
    <w:rsid w:val="009C72D2"/>
    <w:rsid w:val="009C7A9C"/>
    <w:rsid w:val="009D0295"/>
    <w:rsid w:val="009D0597"/>
    <w:rsid w:val="009D123D"/>
    <w:rsid w:val="009D1E85"/>
    <w:rsid w:val="009D2245"/>
    <w:rsid w:val="009D28C9"/>
    <w:rsid w:val="009D307D"/>
    <w:rsid w:val="009D30A2"/>
    <w:rsid w:val="009D3103"/>
    <w:rsid w:val="009D3157"/>
    <w:rsid w:val="009D33C9"/>
    <w:rsid w:val="009D349D"/>
    <w:rsid w:val="009D36AF"/>
    <w:rsid w:val="009D38F6"/>
    <w:rsid w:val="009D3F5A"/>
    <w:rsid w:val="009D4222"/>
    <w:rsid w:val="009D4A61"/>
    <w:rsid w:val="009D4C65"/>
    <w:rsid w:val="009D4E0E"/>
    <w:rsid w:val="009D520B"/>
    <w:rsid w:val="009D5633"/>
    <w:rsid w:val="009D5706"/>
    <w:rsid w:val="009D5950"/>
    <w:rsid w:val="009D5AD3"/>
    <w:rsid w:val="009D617D"/>
    <w:rsid w:val="009D67B9"/>
    <w:rsid w:val="009D6ABC"/>
    <w:rsid w:val="009D6B08"/>
    <w:rsid w:val="009D6F96"/>
    <w:rsid w:val="009D71B4"/>
    <w:rsid w:val="009D732A"/>
    <w:rsid w:val="009D73CD"/>
    <w:rsid w:val="009D77B2"/>
    <w:rsid w:val="009D7996"/>
    <w:rsid w:val="009D7B99"/>
    <w:rsid w:val="009D7C40"/>
    <w:rsid w:val="009D7F1D"/>
    <w:rsid w:val="009D7FD4"/>
    <w:rsid w:val="009E00E4"/>
    <w:rsid w:val="009E036E"/>
    <w:rsid w:val="009E0485"/>
    <w:rsid w:val="009E0647"/>
    <w:rsid w:val="009E0BF9"/>
    <w:rsid w:val="009E0C0A"/>
    <w:rsid w:val="009E0CCD"/>
    <w:rsid w:val="009E1A44"/>
    <w:rsid w:val="009E1AB6"/>
    <w:rsid w:val="009E2073"/>
    <w:rsid w:val="009E2333"/>
    <w:rsid w:val="009E2993"/>
    <w:rsid w:val="009E3217"/>
    <w:rsid w:val="009E3639"/>
    <w:rsid w:val="009E399E"/>
    <w:rsid w:val="009E3FDE"/>
    <w:rsid w:val="009E4C50"/>
    <w:rsid w:val="009E548D"/>
    <w:rsid w:val="009E5B58"/>
    <w:rsid w:val="009E5C94"/>
    <w:rsid w:val="009E5E05"/>
    <w:rsid w:val="009E60F4"/>
    <w:rsid w:val="009E63EC"/>
    <w:rsid w:val="009E648A"/>
    <w:rsid w:val="009E67D9"/>
    <w:rsid w:val="009E6817"/>
    <w:rsid w:val="009E6EF1"/>
    <w:rsid w:val="009E755C"/>
    <w:rsid w:val="009E7A9F"/>
    <w:rsid w:val="009F02AA"/>
    <w:rsid w:val="009F09FC"/>
    <w:rsid w:val="009F0DB1"/>
    <w:rsid w:val="009F1065"/>
    <w:rsid w:val="009F1522"/>
    <w:rsid w:val="009F17D5"/>
    <w:rsid w:val="009F1A5B"/>
    <w:rsid w:val="009F1FDA"/>
    <w:rsid w:val="009F2199"/>
    <w:rsid w:val="009F27DB"/>
    <w:rsid w:val="009F2CC5"/>
    <w:rsid w:val="009F2D7E"/>
    <w:rsid w:val="009F2DC0"/>
    <w:rsid w:val="009F2E2E"/>
    <w:rsid w:val="009F2E90"/>
    <w:rsid w:val="009F30F8"/>
    <w:rsid w:val="009F327E"/>
    <w:rsid w:val="009F330D"/>
    <w:rsid w:val="009F3610"/>
    <w:rsid w:val="009F365B"/>
    <w:rsid w:val="009F367F"/>
    <w:rsid w:val="009F3D32"/>
    <w:rsid w:val="009F3E78"/>
    <w:rsid w:val="009F40DC"/>
    <w:rsid w:val="009F411D"/>
    <w:rsid w:val="009F4542"/>
    <w:rsid w:val="009F4822"/>
    <w:rsid w:val="009F5906"/>
    <w:rsid w:val="009F5BE7"/>
    <w:rsid w:val="009F610E"/>
    <w:rsid w:val="009F6E61"/>
    <w:rsid w:val="009F6FF4"/>
    <w:rsid w:val="009F773B"/>
    <w:rsid w:val="009F77F0"/>
    <w:rsid w:val="009F7C05"/>
    <w:rsid w:val="009F7E40"/>
    <w:rsid w:val="009F7E63"/>
    <w:rsid w:val="00A0010E"/>
    <w:rsid w:val="00A004E2"/>
    <w:rsid w:val="00A006E6"/>
    <w:rsid w:val="00A00847"/>
    <w:rsid w:val="00A01498"/>
    <w:rsid w:val="00A0156B"/>
    <w:rsid w:val="00A01B6B"/>
    <w:rsid w:val="00A01C81"/>
    <w:rsid w:val="00A01E31"/>
    <w:rsid w:val="00A0201E"/>
    <w:rsid w:val="00A0222D"/>
    <w:rsid w:val="00A025BB"/>
    <w:rsid w:val="00A0277C"/>
    <w:rsid w:val="00A0332C"/>
    <w:rsid w:val="00A03529"/>
    <w:rsid w:val="00A03905"/>
    <w:rsid w:val="00A03955"/>
    <w:rsid w:val="00A0414F"/>
    <w:rsid w:val="00A04347"/>
    <w:rsid w:val="00A04391"/>
    <w:rsid w:val="00A04E63"/>
    <w:rsid w:val="00A05266"/>
    <w:rsid w:val="00A05FC5"/>
    <w:rsid w:val="00A06069"/>
    <w:rsid w:val="00A0606A"/>
    <w:rsid w:val="00A0623A"/>
    <w:rsid w:val="00A06378"/>
    <w:rsid w:val="00A069F7"/>
    <w:rsid w:val="00A074F7"/>
    <w:rsid w:val="00A07611"/>
    <w:rsid w:val="00A078B6"/>
    <w:rsid w:val="00A0796E"/>
    <w:rsid w:val="00A07FA8"/>
    <w:rsid w:val="00A10758"/>
    <w:rsid w:val="00A10A37"/>
    <w:rsid w:val="00A10AF5"/>
    <w:rsid w:val="00A10F5C"/>
    <w:rsid w:val="00A11317"/>
    <w:rsid w:val="00A113B9"/>
    <w:rsid w:val="00A126B4"/>
    <w:rsid w:val="00A1277C"/>
    <w:rsid w:val="00A129CC"/>
    <w:rsid w:val="00A12D77"/>
    <w:rsid w:val="00A12DE7"/>
    <w:rsid w:val="00A13330"/>
    <w:rsid w:val="00A1374D"/>
    <w:rsid w:val="00A1397A"/>
    <w:rsid w:val="00A13A79"/>
    <w:rsid w:val="00A13F1B"/>
    <w:rsid w:val="00A1456E"/>
    <w:rsid w:val="00A145BD"/>
    <w:rsid w:val="00A14888"/>
    <w:rsid w:val="00A14A1B"/>
    <w:rsid w:val="00A14C8B"/>
    <w:rsid w:val="00A14C9F"/>
    <w:rsid w:val="00A14DA5"/>
    <w:rsid w:val="00A14E01"/>
    <w:rsid w:val="00A1507E"/>
    <w:rsid w:val="00A15452"/>
    <w:rsid w:val="00A155D9"/>
    <w:rsid w:val="00A15635"/>
    <w:rsid w:val="00A1576F"/>
    <w:rsid w:val="00A158D0"/>
    <w:rsid w:val="00A1596E"/>
    <w:rsid w:val="00A164A0"/>
    <w:rsid w:val="00A16765"/>
    <w:rsid w:val="00A16A3C"/>
    <w:rsid w:val="00A16A53"/>
    <w:rsid w:val="00A16B84"/>
    <w:rsid w:val="00A16D71"/>
    <w:rsid w:val="00A17F9B"/>
    <w:rsid w:val="00A17FEC"/>
    <w:rsid w:val="00A20049"/>
    <w:rsid w:val="00A20B98"/>
    <w:rsid w:val="00A2124D"/>
    <w:rsid w:val="00A21BB9"/>
    <w:rsid w:val="00A21CB1"/>
    <w:rsid w:val="00A22431"/>
    <w:rsid w:val="00A224E0"/>
    <w:rsid w:val="00A22596"/>
    <w:rsid w:val="00A227AB"/>
    <w:rsid w:val="00A22C09"/>
    <w:rsid w:val="00A22C69"/>
    <w:rsid w:val="00A22F4A"/>
    <w:rsid w:val="00A2360D"/>
    <w:rsid w:val="00A236D4"/>
    <w:rsid w:val="00A23BD9"/>
    <w:rsid w:val="00A23C4A"/>
    <w:rsid w:val="00A24766"/>
    <w:rsid w:val="00A24CF8"/>
    <w:rsid w:val="00A24F4C"/>
    <w:rsid w:val="00A25309"/>
    <w:rsid w:val="00A2533B"/>
    <w:rsid w:val="00A254DF"/>
    <w:rsid w:val="00A254EF"/>
    <w:rsid w:val="00A25BA8"/>
    <w:rsid w:val="00A261A4"/>
    <w:rsid w:val="00A26742"/>
    <w:rsid w:val="00A2697C"/>
    <w:rsid w:val="00A26EA0"/>
    <w:rsid w:val="00A27253"/>
    <w:rsid w:val="00A3026F"/>
    <w:rsid w:val="00A303C8"/>
    <w:rsid w:val="00A30809"/>
    <w:rsid w:val="00A30DEE"/>
    <w:rsid w:val="00A30F84"/>
    <w:rsid w:val="00A31263"/>
    <w:rsid w:val="00A31363"/>
    <w:rsid w:val="00A31F51"/>
    <w:rsid w:val="00A32478"/>
    <w:rsid w:val="00A328DC"/>
    <w:rsid w:val="00A32E50"/>
    <w:rsid w:val="00A33042"/>
    <w:rsid w:val="00A3318F"/>
    <w:rsid w:val="00A331A1"/>
    <w:rsid w:val="00A339BE"/>
    <w:rsid w:val="00A33B72"/>
    <w:rsid w:val="00A33C9E"/>
    <w:rsid w:val="00A349A8"/>
    <w:rsid w:val="00A34C83"/>
    <w:rsid w:val="00A34CDC"/>
    <w:rsid w:val="00A35041"/>
    <w:rsid w:val="00A3527A"/>
    <w:rsid w:val="00A3530E"/>
    <w:rsid w:val="00A357B2"/>
    <w:rsid w:val="00A360E1"/>
    <w:rsid w:val="00A36180"/>
    <w:rsid w:val="00A363A0"/>
    <w:rsid w:val="00A363B6"/>
    <w:rsid w:val="00A36663"/>
    <w:rsid w:val="00A3684E"/>
    <w:rsid w:val="00A36992"/>
    <w:rsid w:val="00A36AFE"/>
    <w:rsid w:val="00A36B2A"/>
    <w:rsid w:val="00A36F2F"/>
    <w:rsid w:val="00A3725B"/>
    <w:rsid w:val="00A37545"/>
    <w:rsid w:val="00A37899"/>
    <w:rsid w:val="00A37A4F"/>
    <w:rsid w:val="00A37DA5"/>
    <w:rsid w:val="00A37FA5"/>
    <w:rsid w:val="00A40652"/>
    <w:rsid w:val="00A40A0C"/>
    <w:rsid w:val="00A40B4D"/>
    <w:rsid w:val="00A40EDB"/>
    <w:rsid w:val="00A410BC"/>
    <w:rsid w:val="00A416C4"/>
    <w:rsid w:val="00A41FFB"/>
    <w:rsid w:val="00A42A77"/>
    <w:rsid w:val="00A42B73"/>
    <w:rsid w:val="00A42B77"/>
    <w:rsid w:val="00A42C1D"/>
    <w:rsid w:val="00A43271"/>
    <w:rsid w:val="00A43336"/>
    <w:rsid w:val="00A4347F"/>
    <w:rsid w:val="00A434A1"/>
    <w:rsid w:val="00A43545"/>
    <w:rsid w:val="00A435E1"/>
    <w:rsid w:val="00A43ADD"/>
    <w:rsid w:val="00A43F38"/>
    <w:rsid w:val="00A44505"/>
    <w:rsid w:val="00A4479E"/>
    <w:rsid w:val="00A448DC"/>
    <w:rsid w:val="00A44910"/>
    <w:rsid w:val="00A44954"/>
    <w:rsid w:val="00A44DE1"/>
    <w:rsid w:val="00A450AC"/>
    <w:rsid w:val="00A4533A"/>
    <w:rsid w:val="00A456A3"/>
    <w:rsid w:val="00A457DC"/>
    <w:rsid w:val="00A45F05"/>
    <w:rsid w:val="00A467E8"/>
    <w:rsid w:val="00A471EC"/>
    <w:rsid w:val="00A47A63"/>
    <w:rsid w:val="00A47AB7"/>
    <w:rsid w:val="00A47B1E"/>
    <w:rsid w:val="00A47D4C"/>
    <w:rsid w:val="00A47F2D"/>
    <w:rsid w:val="00A5022D"/>
    <w:rsid w:val="00A502AD"/>
    <w:rsid w:val="00A5094B"/>
    <w:rsid w:val="00A50EC1"/>
    <w:rsid w:val="00A50FB7"/>
    <w:rsid w:val="00A5137A"/>
    <w:rsid w:val="00A5139D"/>
    <w:rsid w:val="00A51A4A"/>
    <w:rsid w:val="00A51C23"/>
    <w:rsid w:val="00A52742"/>
    <w:rsid w:val="00A53279"/>
    <w:rsid w:val="00A5327B"/>
    <w:rsid w:val="00A532DE"/>
    <w:rsid w:val="00A532F6"/>
    <w:rsid w:val="00A533DA"/>
    <w:rsid w:val="00A53650"/>
    <w:rsid w:val="00A53E1C"/>
    <w:rsid w:val="00A53F55"/>
    <w:rsid w:val="00A54716"/>
    <w:rsid w:val="00A54813"/>
    <w:rsid w:val="00A54A7D"/>
    <w:rsid w:val="00A54E23"/>
    <w:rsid w:val="00A550EE"/>
    <w:rsid w:val="00A555F4"/>
    <w:rsid w:val="00A55C27"/>
    <w:rsid w:val="00A56198"/>
    <w:rsid w:val="00A56308"/>
    <w:rsid w:val="00A567CC"/>
    <w:rsid w:val="00A56C2C"/>
    <w:rsid w:val="00A56E63"/>
    <w:rsid w:val="00A576E3"/>
    <w:rsid w:val="00A57984"/>
    <w:rsid w:val="00A57A17"/>
    <w:rsid w:val="00A57A49"/>
    <w:rsid w:val="00A57AFE"/>
    <w:rsid w:val="00A604E8"/>
    <w:rsid w:val="00A6059B"/>
    <w:rsid w:val="00A60FFC"/>
    <w:rsid w:val="00A610EE"/>
    <w:rsid w:val="00A61415"/>
    <w:rsid w:val="00A6162C"/>
    <w:rsid w:val="00A61BE5"/>
    <w:rsid w:val="00A61D34"/>
    <w:rsid w:val="00A61FC2"/>
    <w:rsid w:val="00A62849"/>
    <w:rsid w:val="00A6312B"/>
    <w:rsid w:val="00A632A6"/>
    <w:rsid w:val="00A63623"/>
    <w:rsid w:val="00A63C4F"/>
    <w:rsid w:val="00A63FF0"/>
    <w:rsid w:val="00A648DA"/>
    <w:rsid w:val="00A64EB0"/>
    <w:rsid w:val="00A65311"/>
    <w:rsid w:val="00A658E6"/>
    <w:rsid w:val="00A65F2C"/>
    <w:rsid w:val="00A66082"/>
    <w:rsid w:val="00A66385"/>
    <w:rsid w:val="00A666C7"/>
    <w:rsid w:val="00A66823"/>
    <w:rsid w:val="00A66964"/>
    <w:rsid w:val="00A66B1D"/>
    <w:rsid w:val="00A66C10"/>
    <w:rsid w:val="00A66CB9"/>
    <w:rsid w:val="00A6737B"/>
    <w:rsid w:val="00A67422"/>
    <w:rsid w:val="00A676CF"/>
    <w:rsid w:val="00A67732"/>
    <w:rsid w:val="00A677C0"/>
    <w:rsid w:val="00A67975"/>
    <w:rsid w:val="00A67A20"/>
    <w:rsid w:val="00A70362"/>
    <w:rsid w:val="00A703C4"/>
    <w:rsid w:val="00A704B9"/>
    <w:rsid w:val="00A7062D"/>
    <w:rsid w:val="00A70B94"/>
    <w:rsid w:val="00A710AA"/>
    <w:rsid w:val="00A712FC"/>
    <w:rsid w:val="00A71A0D"/>
    <w:rsid w:val="00A71E2C"/>
    <w:rsid w:val="00A724FB"/>
    <w:rsid w:val="00A72A8F"/>
    <w:rsid w:val="00A72ABF"/>
    <w:rsid w:val="00A72ADE"/>
    <w:rsid w:val="00A73085"/>
    <w:rsid w:val="00A73316"/>
    <w:rsid w:val="00A73AF8"/>
    <w:rsid w:val="00A7402F"/>
    <w:rsid w:val="00A7437C"/>
    <w:rsid w:val="00A75176"/>
    <w:rsid w:val="00A7524F"/>
    <w:rsid w:val="00A7543D"/>
    <w:rsid w:val="00A7573C"/>
    <w:rsid w:val="00A7607D"/>
    <w:rsid w:val="00A76496"/>
    <w:rsid w:val="00A76B88"/>
    <w:rsid w:val="00A76C08"/>
    <w:rsid w:val="00A76C26"/>
    <w:rsid w:val="00A76D64"/>
    <w:rsid w:val="00A77404"/>
    <w:rsid w:val="00A7751E"/>
    <w:rsid w:val="00A778D5"/>
    <w:rsid w:val="00A77E75"/>
    <w:rsid w:val="00A77FDD"/>
    <w:rsid w:val="00A80568"/>
    <w:rsid w:val="00A80745"/>
    <w:rsid w:val="00A80A59"/>
    <w:rsid w:val="00A81237"/>
    <w:rsid w:val="00A81512"/>
    <w:rsid w:val="00A816D3"/>
    <w:rsid w:val="00A81A2F"/>
    <w:rsid w:val="00A8209F"/>
    <w:rsid w:val="00A8232B"/>
    <w:rsid w:val="00A826E3"/>
    <w:rsid w:val="00A82A49"/>
    <w:rsid w:val="00A834D5"/>
    <w:rsid w:val="00A838EA"/>
    <w:rsid w:val="00A839A1"/>
    <w:rsid w:val="00A83B7E"/>
    <w:rsid w:val="00A83C4B"/>
    <w:rsid w:val="00A83DAB"/>
    <w:rsid w:val="00A84400"/>
    <w:rsid w:val="00A8471A"/>
    <w:rsid w:val="00A8492D"/>
    <w:rsid w:val="00A84B04"/>
    <w:rsid w:val="00A84DB3"/>
    <w:rsid w:val="00A84E75"/>
    <w:rsid w:val="00A85836"/>
    <w:rsid w:val="00A8633D"/>
    <w:rsid w:val="00A86386"/>
    <w:rsid w:val="00A863D9"/>
    <w:rsid w:val="00A86515"/>
    <w:rsid w:val="00A867CF"/>
    <w:rsid w:val="00A86A66"/>
    <w:rsid w:val="00A87032"/>
    <w:rsid w:val="00A870BF"/>
    <w:rsid w:val="00A870E8"/>
    <w:rsid w:val="00A87A0D"/>
    <w:rsid w:val="00A87EA8"/>
    <w:rsid w:val="00A90563"/>
    <w:rsid w:val="00A906B6"/>
    <w:rsid w:val="00A91035"/>
    <w:rsid w:val="00A91CFF"/>
    <w:rsid w:val="00A92309"/>
    <w:rsid w:val="00A924D2"/>
    <w:rsid w:val="00A92568"/>
    <w:rsid w:val="00A92C2E"/>
    <w:rsid w:val="00A92CC1"/>
    <w:rsid w:val="00A92DD7"/>
    <w:rsid w:val="00A92E4C"/>
    <w:rsid w:val="00A934EC"/>
    <w:rsid w:val="00A9390E"/>
    <w:rsid w:val="00A9393D"/>
    <w:rsid w:val="00A943A8"/>
    <w:rsid w:val="00A94BF5"/>
    <w:rsid w:val="00A94DDA"/>
    <w:rsid w:val="00A95293"/>
    <w:rsid w:val="00A95306"/>
    <w:rsid w:val="00A95C57"/>
    <w:rsid w:val="00A95CDF"/>
    <w:rsid w:val="00A95DA1"/>
    <w:rsid w:val="00A95EB4"/>
    <w:rsid w:val="00A95F47"/>
    <w:rsid w:val="00A96250"/>
    <w:rsid w:val="00A963E8"/>
    <w:rsid w:val="00A9673E"/>
    <w:rsid w:val="00A96DAB"/>
    <w:rsid w:val="00A96F64"/>
    <w:rsid w:val="00A970A7"/>
    <w:rsid w:val="00A971C4"/>
    <w:rsid w:val="00A974CA"/>
    <w:rsid w:val="00A97593"/>
    <w:rsid w:val="00A97596"/>
    <w:rsid w:val="00A97A6A"/>
    <w:rsid w:val="00A97B38"/>
    <w:rsid w:val="00A97CE8"/>
    <w:rsid w:val="00AA0347"/>
    <w:rsid w:val="00AA078B"/>
    <w:rsid w:val="00AA0C24"/>
    <w:rsid w:val="00AA1AF9"/>
    <w:rsid w:val="00AA21F6"/>
    <w:rsid w:val="00AA2D44"/>
    <w:rsid w:val="00AA3ACB"/>
    <w:rsid w:val="00AA3F4C"/>
    <w:rsid w:val="00AA440A"/>
    <w:rsid w:val="00AA4666"/>
    <w:rsid w:val="00AA4D3E"/>
    <w:rsid w:val="00AA4F10"/>
    <w:rsid w:val="00AA562B"/>
    <w:rsid w:val="00AA6089"/>
    <w:rsid w:val="00AA6335"/>
    <w:rsid w:val="00AA69E9"/>
    <w:rsid w:val="00AA6C45"/>
    <w:rsid w:val="00AA72A3"/>
    <w:rsid w:val="00AA7773"/>
    <w:rsid w:val="00AA79B5"/>
    <w:rsid w:val="00AB0F0C"/>
    <w:rsid w:val="00AB11AD"/>
    <w:rsid w:val="00AB147F"/>
    <w:rsid w:val="00AB1526"/>
    <w:rsid w:val="00AB19F0"/>
    <w:rsid w:val="00AB19FE"/>
    <w:rsid w:val="00AB247D"/>
    <w:rsid w:val="00AB325B"/>
    <w:rsid w:val="00AB35E2"/>
    <w:rsid w:val="00AB37D3"/>
    <w:rsid w:val="00AB3B85"/>
    <w:rsid w:val="00AB3F79"/>
    <w:rsid w:val="00AB5884"/>
    <w:rsid w:val="00AB5A63"/>
    <w:rsid w:val="00AB5CB7"/>
    <w:rsid w:val="00AB6623"/>
    <w:rsid w:val="00AB6762"/>
    <w:rsid w:val="00AB7195"/>
    <w:rsid w:val="00AB7854"/>
    <w:rsid w:val="00AB7F84"/>
    <w:rsid w:val="00AC002A"/>
    <w:rsid w:val="00AC0959"/>
    <w:rsid w:val="00AC0AED"/>
    <w:rsid w:val="00AC0D2C"/>
    <w:rsid w:val="00AC143D"/>
    <w:rsid w:val="00AC1824"/>
    <w:rsid w:val="00AC1C91"/>
    <w:rsid w:val="00AC210A"/>
    <w:rsid w:val="00AC260A"/>
    <w:rsid w:val="00AC2AF1"/>
    <w:rsid w:val="00AC2C4B"/>
    <w:rsid w:val="00AC2D82"/>
    <w:rsid w:val="00AC3001"/>
    <w:rsid w:val="00AC3308"/>
    <w:rsid w:val="00AC34EB"/>
    <w:rsid w:val="00AC38DC"/>
    <w:rsid w:val="00AC3C66"/>
    <w:rsid w:val="00AC3D66"/>
    <w:rsid w:val="00AC3DC8"/>
    <w:rsid w:val="00AC4039"/>
    <w:rsid w:val="00AC438A"/>
    <w:rsid w:val="00AC5161"/>
    <w:rsid w:val="00AC558A"/>
    <w:rsid w:val="00AC5812"/>
    <w:rsid w:val="00AC594D"/>
    <w:rsid w:val="00AC5996"/>
    <w:rsid w:val="00AC5EA9"/>
    <w:rsid w:val="00AC5ED1"/>
    <w:rsid w:val="00AC6408"/>
    <w:rsid w:val="00AC64FD"/>
    <w:rsid w:val="00AC6E80"/>
    <w:rsid w:val="00AC70FA"/>
    <w:rsid w:val="00AC758A"/>
    <w:rsid w:val="00AC79FC"/>
    <w:rsid w:val="00AC7D84"/>
    <w:rsid w:val="00AC7DB3"/>
    <w:rsid w:val="00AC7DFD"/>
    <w:rsid w:val="00AD0140"/>
    <w:rsid w:val="00AD08B4"/>
    <w:rsid w:val="00AD1B9A"/>
    <w:rsid w:val="00AD1D52"/>
    <w:rsid w:val="00AD1F18"/>
    <w:rsid w:val="00AD204E"/>
    <w:rsid w:val="00AD2099"/>
    <w:rsid w:val="00AD21F4"/>
    <w:rsid w:val="00AD22B6"/>
    <w:rsid w:val="00AD2322"/>
    <w:rsid w:val="00AD2372"/>
    <w:rsid w:val="00AD2417"/>
    <w:rsid w:val="00AD2B13"/>
    <w:rsid w:val="00AD2FD5"/>
    <w:rsid w:val="00AD365F"/>
    <w:rsid w:val="00AD36D5"/>
    <w:rsid w:val="00AD396C"/>
    <w:rsid w:val="00AD3BDE"/>
    <w:rsid w:val="00AD3E80"/>
    <w:rsid w:val="00AD432B"/>
    <w:rsid w:val="00AD436B"/>
    <w:rsid w:val="00AD439D"/>
    <w:rsid w:val="00AD44E0"/>
    <w:rsid w:val="00AD4AC8"/>
    <w:rsid w:val="00AD4D73"/>
    <w:rsid w:val="00AD5264"/>
    <w:rsid w:val="00AD54F5"/>
    <w:rsid w:val="00AD5572"/>
    <w:rsid w:val="00AD5BAD"/>
    <w:rsid w:val="00AD5EC6"/>
    <w:rsid w:val="00AD620D"/>
    <w:rsid w:val="00AD6821"/>
    <w:rsid w:val="00AD6B5B"/>
    <w:rsid w:val="00AD71DB"/>
    <w:rsid w:val="00AD726A"/>
    <w:rsid w:val="00AD7910"/>
    <w:rsid w:val="00AE01AB"/>
    <w:rsid w:val="00AE0DDE"/>
    <w:rsid w:val="00AE107E"/>
    <w:rsid w:val="00AE1475"/>
    <w:rsid w:val="00AE192C"/>
    <w:rsid w:val="00AE1C78"/>
    <w:rsid w:val="00AE2074"/>
    <w:rsid w:val="00AE2169"/>
    <w:rsid w:val="00AE245E"/>
    <w:rsid w:val="00AE27D9"/>
    <w:rsid w:val="00AE2888"/>
    <w:rsid w:val="00AE2A51"/>
    <w:rsid w:val="00AE2E03"/>
    <w:rsid w:val="00AE2FFD"/>
    <w:rsid w:val="00AE3047"/>
    <w:rsid w:val="00AE3126"/>
    <w:rsid w:val="00AE3233"/>
    <w:rsid w:val="00AE3265"/>
    <w:rsid w:val="00AE372A"/>
    <w:rsid w:val="00AE3E73"/>
    <w:rsid w:val="00AE3F15"/>
    <w:rsid w:val="00AE40A7"/>
    <w:rsid w:val="00AE45CD"/>
    <w:rsid w:val="00AE4997"/>
    <w:rsid w:val="00AE4A27"/>
    <w:rsid w:val="00AE51EA"/>
    <w:rsid w:val="00AE57BE"/>
    <w:rsid w:val="00AE5B47"/>
    <w:rsid w:val="00AE5B6B"/>
    <w:rsid w:val="00AE5ED0"/>
    <w:rsid w:val="00AE5FE3"/>
    <w:rsid w:val="00AE687D"/>
    <w:rsid w:val="00AE6F4D"/>
    <w:rsid w:val="00AE7542"/>
    <w:rsid w:val="00AE77D1"/>
    <w:rsid w:val="00AE799F"/>
    <w:rsid w:val="00AF0777"/>
    <w:rsid w:val="00AF1360"/>
    <w:rsid w:val="00AF1958"/>
    <w:rsid w:val="00AF1DDD"/>
    <w:rsid w:val="00AF313B"/>
    <w:rsid w:val="00AF3709"/>
    <w:rsid w:val="00AF383E"/>
    <w:rsid w:val="00AF39A6"/>
    <w:rsid w:val="00AF3B7E"/>
    <w:rsid w:val="00AF3BFF"/>
    <w:rsid w:val="00AF3E58"/>
    <w:rsid w:val="00AF44F3"/>
    <w:rsid w:val="00AF453C"/>
    <w:rsid w:val="00AF467C"/>
    <w:rsid w:val="00AF4D09"/>
    <w:rsid w:val="00AF4D61"/>
    <w:rsid w:val="00AF5447"/>
    <w:rsid w:val="00AF56A4"/>
    <w:rsid w:val="00AF5C73"/>
    <w:rsid w:val="00AF5F39"/>
    <w:rsid w:val="00AF615B"/>
    <w:rsid w:val="00AF6169"/>
    <w:rsid w:val="00AF6645"/>
    <w:rsid w:val="00AF680D"/>
    <w:rsid w:val="00AF7469"/>
    <w:rsid w:val="00AF7477"/>
    <w:rsid w:val="00AF77BB"/>
    <w:rsid w:val="00B00058"/>
    <w:rsid w:val="00B0009D"/>
    <w:rsid w:val="00B00B45"/>
    <w:rsid w:val="00B00DAF"/>
    <w:rsid w:val="00B00E53"/>
    <w:rsid w:val="00B01917"/>
    <w:rsid w:val="00B01BC2"/>
    <w:rsid w:val="00B01BE4"/>
    <w:rsid w:val="00B01DBD"/>
    <w:rsid w:val="00B026D7"/>
    <w:rsid w:val="00B0291B"/>
    <w:rsid w:val="00B03B51"/>
    <w:rsid w:val="00B0405A"/>
    <w:rsid w:val="00B04842"/>
    <w:rsid w:val="00B05145"/>
    <w:rsid w:val="00B05264"/>
    <w:rsid w:val="00B054BB"/>
    <w:rsid w:val="00B05546"/>
    <w:rsid w:val="00B060DC"/>
    <w:rsid w:val="00B0610D"/>
    <w:rsid w:val="00B061E3"/>
    <w:rsid w:val="00B06705"/>
    <w:rsid w:val="00B067A9"/>
    <w:rsid w:val="00B06AAD"/>
    <w:rsid w:val="00B06EA8"/>
    <w:rsid w:val="00B07445"/>
    <w:rsid w:val="00B07DBB"/>
    <w:rsid w:val="00B10185"/>
    <w:rsid w:val="00B1022B"/>
    <w:rsid w:val="00B10CC7"/>
    <w:rsid w:val="00B10EC8"/>
    <w:rsid w:val="00B1171E"/>
    <w:rsid w:val="00B12365"/>
    <w:rsid w:val="00B12AB6"/>
    <w:rsid w:val="00B130C1"/>
    <w:rsid w:val="00B1335E"/>
    <w:rsid w:val="00B13967"/>
    <w:rsid w:val="00B13B19"/>
    <w:rsid w:val="00B13FAD"/>
    <w:rsid w:val="00B1407D"/>
    <w:rsid w:val="00B14132"/>
    <w:rsid w:val="00B149B5"/>
    <w:rsid w:val="00B14A3D"/>
    <w:rsid w:val="00B14B79"/>
    <w:rsid w:val="00B1523F"/>
    <w:rsid w:val="00B15664"/>
    <w:rsid w:val="00B16478"/>
    <w:rsid w:val="00B16AED"/>
    <w:rsid w:val="00B16AFC"/>
    <w:rsid w:val="00B16DB4"/>
    <w:rsid w:val="00B16FF6"/>
    <w:rsid w:val="00B1751D"/>
    <w:rsid w:val="00B177CE"/>
    <w:rsid w:val="00B2007D"/>
    <w:rsid w:val="00B205D2"/>
    <w:rsid w:val="00B21171"/>
    <w:rsid w:val="00B21228"/>
    <w:rsid w:val="00B21DFF"/>
    <w:rsid w:val="00B21E53"/>
    <w:rsid w:val="00B22241"/>
    <w:rsid w:val="00B2241B"/>
    <w:rsid w:val="00B22B26"/>
    <w:rsid w:val="00B22EC1"/>
    <w:rsid w:val="00B230BB"/>
    <w:rsid w:val="00B23E92"/>
    <w:rsid w:val="00B24303"/>
    <w:rsid w:val="00B245F6"/>
    <w:rsid w:val="00B24BF5"/>
    <w:rsid w:val="00B25082"/>
    <w:rsid w:val="00B253E6"/>
    <w:rsid w:val="00B259E6"/>
    <w:rsid w:val="00B25CFD"/>
    <w:rsid w:val="00B25D28"/>
    <w:rsid w:val="00B25E82"/>
    <w:rsid w:val="00B25FDE"/>
    <w:rsid w:val="00B266A2"/>
    <w:rsid w:val="00B26FBE"/>
    <w:rsid w:val="00B26FD4"/>
    <w:rsid w:val="00B30C0C"/>
    <w:rsid w:val="00B30E6D"/>
    <w:rsid w:val="00B315CD"/>
    <w:rsid w:val="00B31CE6"/>
    <w:rsid w:val="00B320CA"/>
    <w:rsid w:val="00B32585"/>
    <w:rsid w:val="00B32A71"/>
    <w:rsid w:val="00B32ADD"/>
    <w:rsid w:val="00B32B12"/>
    <w:rsid w:val="00B32CBB"/>
    <w:rsid w:val="00B32E87"/>
    <w:rsid w:val="00B331B1"/>
    <w:rsid w:val="00B338A5"/>
    <w:rsid w:val="00B33BF8"/>
    <w:rsid w:val="00B34483"/>
    <w:rsid w:val="00B34F7C"/>
    <w:rsid w:val="00B351D6"/>
    <w:rsid w:val="00B35454"/>
    <w:rsid w:val="00B36594"/>
    <w:rsid w:val="00B373A1"/>
    <w:rsid w:val="00B3745A"/>
    <w:rsid w:val="00B3779C"/>
    <w:rsid w:val="00B37ACC"/>
    <w:rsid w:val="00B37B6C"/>
    <w:rsid w:val="00B400D0"/>
    <w:rsid w:val="00B40283"/>
    <w:rsid w:val="00B409BC"/>
    <w:rsid w:val="00B409E8"/>
    <w:rsid w:val="00B40EA0"/>
    <w:rsid w:val="00B41A60"/>
    <w:rsid w:val="00B41BFD"/>
    <w:rsid w:val="00B41DBE"/>
    <w:rsid w:val="00B424A2"/>
    <w:rsid w:val="00B4269A"/>
    <w:rsid w:val="00B4286E"/>
    <w:rsid w:val="00B42B12"/>
    <w:rsid w:val="00B42BA8"/>
    <w:rsid w:val="00B432ED"/>
    <w:rsid w:val="00B43355"/>
    <w:rsid w:val="00B43363"/>
    <w:rsid w:val="00B43563"/>
    <w:rsid w:val="00B43712"/>
    <w:rsid w:val="00B43822"/>
    <w:rsid w:val="00B438C0"/>
    <w:rsid w:val="00B443E8"/>
    <w:rsid w:val="00B44532"/>
    <w:rsid w:val="00B44C80"/>
    <w:rsid w:val="00B44D2B"/>
    <w:rsid w:val="00B4561C"/>
    <w:rsid w:val="00B459A5"/>
    <w:rsid w:val="00B46017"/>
    <w:rsid w:val="00B46A64"/>
    <w:rsid w:val="00B46D2A"/>
    <w:rsid w:val="00B46F75"/>
    <w:rsid w:val="00B470A8"/>
    <w:rsid w:val="00B47184"/>
    <w:rsid w:val="00B47212"/>
    <w:rsid w:val="00B4746B"/>
    <w:rsid w:val="00B4751B"/>
    <w:rsid w:val="00B476E9"/>
    <w:rsid w:val="00B47715"/>
    <w:rsid w:val="00B47A8A"/>
    <w:rsid w:val="00B47AD4"/>
    <w:rsid w:val="00B47C1B"/>
    <w:rsid w:val="00B47C58"/>
    <w:rsid w:val="00B47DAE"/>
    <w:rsid w:val="00B500A8"/>
    <w:rsid w:val="00B503B0"/>
    <w:rsid w:val="00B50CED"/>
    <w:rsid w:val="00B5112D"/>
    <w:rsid w:val="00B512A3"/>
    <w:rsid w:val="00B5141A"/>
    <w:rsid w:val="00B514E1"/>
    <w:rsid w:val="00B52476"/>
    <w:rsid w:val="00B528B3"/>
    <w:rsid w:val="00B53890"/>
    <w:rsid w:val="00B53AE0"/>
    <w:rsid w:val="00B5431A"/>
    <w:rsid w:val="00B54400"/>
    <w:rsid w:val="00B54D52"/>
    <w:rsid w:val="00B54D55"/>
    <w:rsid w:val="00B55387"/>
    <w:rsid w:val="00B553D2"/>
    <w:rsid w:val="00B55553"/>
    <w:rsid w:val="00B556B6"/>
    <w:rsid w:val="00B557C4"/>
    <w:rsid w:val="00B557EE"/>
    <w:rsid w:val="00B5655A"/>
    <w:rsid w:val="00B56B0C"/>
    <w:rsid w:val="00B5717C"/>
    <w:rsid w:val="00B571DF"/>
    <w:rsid w:val="00B57355"/>
    <w:rsid w:val="00B57760"/>
    <w:rsid w:val="00B57A63"/>
    <w:rsid w:val="00B607E1"/>
    <w:rsid w:val="00B60808"/>
    <w:rsid w:val="00B6098A"/>
    <w:rsid w:val="00B60B64"/>
    <w:rsid w:val="00B60E8D"/>
    <w:rsid w:val="00B61361"/>
    <w:rsid w:val="00B61514"/>
    <w:rsid w:val="00B61A1E"/>
    <w:rsid w:val="00B61D05"/>
    <w:rsid w:val="00B61D95"/>
    <w:rsid w:val="00B61F8C"/>
    <w:rsid w:val="00B61FE4"/>
    <w:rsid w:val="00B62D0E"/>
    <w:rsid w:val="00B62E6B"/>
    <w:rsid w:val="00B64848"/>
    <w:rsid w:val="00B64D1E"/>
    <w:rsid w:val="00B654B0"/>
    <w:rsid w:val="00B656D6"/>
    <w:rsid w:val="00B65997"/>
    <w:rsid w:val="00B65A13"/>
    <w:rsid w:val="00B65BAE"/>
    <w:rsid w:val="00B661F0"/>
    <w:rsid w:val="00B6663B"/>
    <w:rsid w:val="00B66C2C"/>
    <w:rsid w:val="00B66CAC"/>
    <w:rsid w:val="00B671A9"/>
    <w:rsid w:val="00B67309"/>
    <w:rsid w:val="00B6792E"/>
    <w:rsid w:val="00B70081"/>
    <w:rsid w:val="00B702C8"/>
    <w:rsid w:val="00B7032F"/>
    <w:rsid w:val="00B70E7F"/>
    <w:rsid w:val="00B711D5"/>
    <w:rsid w:val="00B7147F"/>
    <w:rsid w:val="00B714D9"/>
    <w:rsid w:val="00B714EA"/>
    <w:rsid w:val="00B7184B"/>
    <w:rsid w:val="00B71A75"/>
    <w:rsid w:val="00B71C38"/>
    <w:rsid w:val="00B720C6"/>
    <w:rsid w:val="00B722F4"/>
    <w:rsid w:val="00B724DC"/>
    <w:rsid w:val="00B727F9"/>
    <w:rsid w:val="00B729E7"/>
    <w:rsid w:val="00B72A6A"/>
    <w:rsid w:val="00B73095"/>
    <w:rsid w:val="00B73365"/>
    <w:rsid w:val="00B733E5"/>
    <w:rsid w:val="00B7428D"/>
    <w:rsid w:val="00B7470D"/>
    <w:rsid w:val="00B7499C"/>
    <w:rsid w:val="00B74A97"/>
    <w:rsid w:val="00B74B02"/>
    <w:rsid w:val="00B74CE1"/>
    <w:rsid w:val="00B754F4"/>
    <w:rsid w:val="00B7558C"/>
    <w:rsid w:val="00B7583E"/>
    <w:rsid w:val="00B7590C"/>
    <w:rsid w:val="00B75A7C"/>
    <w:rsid w:val="00B75EC8"/>
    <w:rsid w:val="00B76F47"/>
    <w:rsid w:val="00B772D2"/>
    <w:rsid w:val="00B77ED7"/>
    <w:rsid w:val="00B77F58"/>
    <w:rsid w:val="00B80167"/>
    <w:rsid w:val="00B80E64"/>
    <w:rsid w:val="00B80EDD"/>
    <w:rsid w:val="00B80F70"/>
    <w:rsid w:val="00B80FEB"/>
    <w:rsid w:val="00B8108C"/>
    <w:rsid w:val="00B8160A"/>
    <w:rsid w:val="00B817CC"/>
    <w:rsid w:val="00B819EE"/>
    <w:rsid w:val="00B81BD9"/>
    <w:rsid w:val="00B81CCD"/>
    <w:rsid w:val="00B81D03"/>
    <w:rsid w:val="00B81FF5"/>
    <w:rsid w:val="00B8243A"/>
    <w:rsid w:val="00B8289C"/>
    <w:rsid w:val="00B82BFB"/>
    <w:rsid w:val="00B82E0C"/>
    <w:rsid w:val="00B82E87"/>
    <w:rsid w:val="00B83723"/>
    <w:rsid w:val="00B83E66"/>
    <w:rsid w:val="00B84A1F"/>
    <w:rsid w:val="00B84B89"/>
    <w:rsid w:val="00B84C69"/>
    <w:rsid w:val="00B84EE4"/>
    <w:rsid w:val="00B853F6"/>
    <w:rsid w:val="00B85547"/>
    <w:rsid w:val="00B8597F"/>
    <w:rsid w:val="00B85FB8"/>
    <w:rsid w:val="00B86559"/>
    <w:rsid w:val="00B8680E"/>
    <w:rsid w:val="00B8685C"/>
    <w:rsid w:val="00B86AD9"/>
    <w:rsid w:val="00B86E33"/>
    <w:rsid w:val="00B86EC5"/>
    <w:rsid w:val="00B8720A"/>
    <w:rsid w:val="00B87C4C"/>
    <w:rsid w:val="00B87CC0"/>
    <w:rsid w:val="00B9037F"/>
    <w:rsid w:val="00B90431"/>
    <w:rsid w:val="00B907E8"/>
    <w:rsid w:val="00B90A83"/>
    <w:rsid w:val="00B90D7C"/>
    <w:rsid w:val="00B912E2"/>
    <w:rsid w:val="00B9137A"/>
    <w:rsid w:val="00B9166A"/>
    <w:rsid w:val="00B9169F"/>
    <w:rsid w:val="00B91706"/>
    <w:rsid w:val="00B91BDF"/>
    <w:rsid w:val="00B91DA5"/>
    <w:rsid w:val="00B924D0"/>
    <w:rsid w:val="00B926FA"/>
    <w:rsid w:val="00B93390"/>
    <w:rsid w:val="00B943AB"/>
    <w:rsid w:val="00B945EC"/>
    <w:rsid w:val="00B949F7"/>
    <w:rsid w:val="00B94A36"/>
    <w:rsid w:val="00B94C77"/>
    <w:rsid w:val="00B94D8D"/>
    <w:rsid w:val="00B94E2E"/>
    <w:rsid w:val="00B94F28"/>
    <w:rsid w:val="00B94F9B"/>
    <w:rsid w:val="00B9517A"/>
    <w:rsid w:val="00B95E16"/>
    <w:rsid w:val="00B96121"/>
    <w:rsid w:val="00B96552"/>
    <w:rsid w:val="00B96AAF"/>
    <w:rsid w:val="00B96D01"/>
    <w:rsid w:val="00B96FA2"/>
    <w:rsid w:val="00B9735E"/>
    <w:rsid w:val="00B97601"/>
    <w:rsid w:val="00B978B2"/>
    <w:rsid w:val="00B97FE9"/>
    <w:rsid w:val="00BA06A4"/>
    <w:rsid w:val="00BA0FE4"/>
    <w:rsid w:val="00BA1710"/>
    <w:rsid w:val="00BA1E60"/>
    <w:rsid w:val="00BA2083"/>
    <w:rsid w:val="00BA262F"/>
    <w:rsid w:val="00BA279B"/>
    <w:rsid w:val="00BA2BA0"/>
    <w:rsid w:val="00BA2F76"/>
    <w:rsid w:val="00BA3146"/>
    <w:rsid w:val="00BA3323"/>
    <w:rsid w:val="00BA4008"/>
    <w:rsid w:val="00BA4830"/>
    <w:rsid w:val="00BA4ED0"/>
    <w:rsid w:val="00BA51FE"/>
    <w:rsid w:val="00BA583F"/>
    <w:rsid w:val="00BA5AEE"/>
    <w:rsid w:val="00BA5AFB"/>
    <w:rsid w:val="00BA5BC9"/>
    <w:rsid w:val="00BA5CC0"/>
    <w:rsid w:val="00BA5E6F"/>
    <w:rsid w:val="00BA5FC0"/>
    <w:rsid w:val="00BA6B79"/>
    <w:rsid w:val="00BA6E0D"/>
    <w:rsid w:val="00BA7507"/>
    <w:rsid w:val="00BA78F7"/>
    <w:rsid w:val="00BA7F9E"/>
    <w:rsid w:val="00BB0218"/>
    <w:rsid w:val="00BB0579"/>
    <w:rsid w:val="00BB09DA"/>
    <w:rsid w:val="00BB0A0E"/>
    <w:rsid w:val="00BB0A1E"/>
    <w:rsid w:val="00BB0A90"/>
    <w:rsid w:val="00BB0CB9"/>
    <w:rsid w:val="00BB0F77"/>
    <w:rsid w:val="00BB1597"/>
    <w:rsid w:val="00BB1666"/>
    <w:rsid w:val="00BB1692"/>
    <w:rsid w:val="00BB18BE"/>
    <w:rsid w:val="00BB1981"/>
    <w:rsid w:val="00BB1B13"/>
    <w:rsid w:val="00BB1D0E"/>
    <w:rsid w:val="00BB1D6B"/>
    <w:rsid w:val="00BB2602"/>
    <w:rsid w:val="00BB2733"/>
    <w:rsid w:val="00BB2D40"/>
    <w:rsid w:val="00BB2F47"/>
    <w:rsid w:val="00BB2F85"/>
    <w:rsid w:val="00BB30EE"/>
    <w:rsid w:val="00BB3E06"/>
    <w:rsid w:val="00BB4819"/>
    <w:rsid w:val="00BB50DB"/>
    <w:rsid w:val="00BB5B8E"/>
    <w:rsid w:val="00BB5FDB"/>
    <w:rsid w:val="00BB64C4"/>
    <w:rsid w:val="00BB662E"/>
    <w:rsid w:val="00BB6AE7"/>
    <w:rsid w:val="00BC01BA"/>
    <w:rsid w:val="00BC0931"/>
    <w:rsid w:val="00BC0C4B"/>
    <w:rsid w:val="00BC0CC0"/>
    <w:rsid w:val="00BC0DBE"/>
    <w:rsid w:val="00BC10B7"/>
    <w:rsid w:val="00BC1942"/>
    <w:rsid w:val="00BC2543"/>
    <w:rsid w:val="00BC2588"/>
    <w:rsid w:val="00BC27A8"/>
    <w:rsid w:val="00BC2DEF"/>
    <w:rsid w:val="00BC2E6E"/>
    <w:rsid w:val="00BC2FB3"/>
    <w:rsid w:val="00BC3329"/>
    <w:rsid w:val="00BC33FD"/>
    <w:rsid w:val="00BC36EB"/>
    <w:rsid w:val="00BC3847"/>
    <w:rsid w:val="00BC391C"/>
    <w:rsid w:val="00BC3CE5"/>
    <w:rsid w:val="00BC5818"/>
    <w:rsid w:val="00BC5A0A"/>
    <w:rsid w:val="00BC5C1E"/>
    <w:rsid w:val="00BC6142"/>
    <w:rsid w:val="00BC6A1D"/>
    <w:rsid w:val="00BC6A32"/>
    <w:rsid w:val="00BC6AFE"/>
    <w:rsid w:val="00BC7553"/>
    <w:rsid w:val="00BC7B4A"/>
    <w:rsid w:val="00BC7D92"/>
    <w:rsid w:val="00BD0026"/>
    <w:rsid w:val="00BD0A4A"/>
    <w:rsid w:val="00BD0A65"/>
    <w:rsid w:val="00BD1A6A"/>
    <w:rsid w:val="00BD1ACF"/>
    <w:rsid w:val="00BD22D7"/>
    <w:rsid w:val="00BD25D9"/>
    <w:rsid w:val="00BD2668"/>
    <w:rsid w:val="00BD3406"/>
    <w:rsid w:val="00BD38EA"/>
    <w:rsid w:val="00BD3EB3"/>
    <w:rsid w:val="00BD4117"/>
    <w:rsid w:val="00BD4592"/>
    <w:rsid w:val="00BD47D7"/>
    <w:rsid w:val="00BD48DA"/>
    <w:rsid w:val="00BD498E"/>
    <w:rsid w:val="00BD4B1F"/>
    <w:rsid w:val="00BD4DC1"/>
    <w:rsid w:val="00BD506D"/>
    <w:rsid w:val="00BD5178"/>
    <w:rsid w:val="00BD547E"/>
    <w:rsid w:val="00BD5626"/>
    <w:rsid w:val="00BD56F7"/>
    <w:rsid w:val="00BD6312"/>
    <w:rsid w:val="00BD63BE"/>
    <w:rsid w:val="00BD6675"/>
    <w:rsid w:val="00BD678D"/>
    <w:rsid w:val="00BD6808"/>
    <w:rsid w:val="00BD7869"/>
    <w:rsid w:val="00BD7CA6"/>
    <w:rsid w:val="00BD7F9B"/>
    <w:rsid w:val="00BE0067"/>
    <w:rsid w:val="00BE0430"/>
    <w:rsid w:val="00BE088D"/>
    <w:rsid w:val="00BE0C7C"/>
    <w:rsid w:val="00BE0DFE"/>
    <w:rsid w:val="00BE0F24"/>
    <w:rsid w:val="00BE0FAE"/>
    <w:rsid w:val="00BE165F"/>
    <w:rsid w:val="00BE17F3"/>
    <w:rsid w:val="00BE2588"/>
    <w:rsid w:val="00BE261A"/>
    <w:rsid w:val="00BE26F8"/>
    <w:rsid w:val="00BE272C"/>
    <w:rsid w:val="00BE2E05"/>
    <w:rsid w:val="00BE2E69"/>
    <w:rsid w:val="00BE2EF1"/>
    <w:rsid w:val="00BE343C"/>
    <w:rsid w:val="00BE3513"/>
    <w:rsid w:val="00BE355B"/>
    <w:rsid w:val="00BE371A"/>
    <w:rsid w:val="00BE3E81"/>
    <w:rsid w:val="00BE3EEE"/>
    <w:rsid w:val="00BE4649"/>
    <w:rsid w:val="00BE51BA"/>
    <w:rsid w:val="00BE5397"/>
    <w:rsid w:val="00BE564F"/>
    <w:rsid w:val="00BE5FAD"/>
    <w:rsid w:val="00BE6B9B"/>
    <w:rsid w:val="00BE7BAA"/>
    <w:rsid w:val="00BE7FB7"/>
    <w:rsid w:val="00BF009B"/>
    <w:rsid w:val="00BF0536"/>
    <w:rsid w:val="00BF0B88"/>
    <w:rsid w:val="00BF0CFF"/>
    <w:rsid w:val="00BF0FA2"/>
    <w:rsid w:val="00BF109F"/>
    <w:rsid w:val="00BF1295"/>
    <w:rsid w:val="00BF21E1"/>
    <w:rsid w:val="00BF27CC"/>
    <w:rsid w:val="00BF2A23"/>
    <w:rsid w:val="00BF2DB4"/>
    <w:rsid w:val="00BF3519"/>
    <w:rsid w:val="00BF355D"/>
    <w:rsid w:val="00BF3623"/>
    <w:rsid w:val="00BF38AE"/>
    <w:rsid w:val="00BF3E9C"/>
    <w:rsid w:val="00BF4722"/>
    <w:rsid w:val="00BF4B30"/>
    <w:rsid w:val="00BF4F7D"/>
    <w:rsid w:val="00BF507F"/>
    <w:rsid w:val="00BF5197"/>
    <w:rsid w:val="00BF533C"/>
    <w:rsid w:val="00BF53B3"/>
    <w:rsid w:val="00BF547C"/>
    <w:rsid w:val="00BF5D32"/>
    <w:rsid w:val="00BF60BB"/>
    <w:rsid w:val="00BF6E0C"/>
    <w:rsid w:val="00BF6F3A"/>
    <w:rsid w:val="00BF7444"/>
    <w:rsid w:val="00BF7684"/>
    <w:rsid w:val="00BF7A8D"/>
    <w:rsid w:val="00BF7B0F"/>
    <w:rsid w:val="00C01233"/>
    <w:rsid w:val="00C01757"/>
    <w:rsid w:val="00C01BA8"/>
    <w:rsid w:val="00C01DD2"/>
    <w:rsid w:val="00C01F49"/>
    <w:rsid w:val="00C01F8E"/>
    <w:rsid w:val="00C02D38"/>
    <w:rsid w:val="00C032EF"/>
    <w:rsid w:val="00C03489"/>
    <w:rsid w:val="00C03751"/>
    <w:rsid w:val="00C0399C"/>
    <w:rsid w:val="00C03F26"/>
    <w:rsid w:val="00C0430A"/>
    <w:rsid w:val="00C049B1"/>
    <w:rsid w:val="00C04A35"/>
    <w:rsid w:val="00C04AF1"/>
    <w:rsid w:val="00C04E49"/>
    <w:rsid w:val="00C0546D"/>
    <w:rsid w:val="00C058F9"/>
    <w:rsid w:val="00C05974"/>
    <w:rsid w:val="00C05DEF"/>
    <w:rsid w:val="00C06366"/>
    <w:rsid w:val="00C06A71"/>
    <w:rsid w:val="00C06E55"/>
    <w:rsid w:val="00C073D2"/>
    <w:rsid w:val="00C075DA"/>
    <w:rsid w:val="00C07ABA"/>
    <w:rsid w:val="00C07C31"/>
    <w:rsid w:val="00C07FBE"/>
    <w:rsid w:val="00C07FF2"/>
    <w:rsid w:val="00C10142"/>
    <w:rsid w:val="00C1064D"/>
    <w:rsid w:val="00C10A01"/>
    <w:rsid w:val="00C10CF9"/>
    <w:rsid w:val="00C1164B"/>
    <w:rsid w:val="00C116F2"/>
    <w:rsid w:val="00C11DE6"/>
    <w:rsid w:val="00C12975"/>
    <w:rsid w:val="00C12F7A"/>
    <w:rsid w:val="00C13033"/>
    <w:rsid w:val="00C13134"/>
    <w:rsid w:val="00C1335E"/>
    <w:rsid w:val="00C133B9"/>
    <w:rsid w:val="00C13559"/>
    <w:rsid w:val="00C13977"/>
    <w:rsid w:val="00C141D6"/>
    <w:rsid w:val="00C14684"/>
    <w:rsid w:val="00C146D8"/>
    <w:rsid w:val="00C14D25"/>
    <w:rsid w:val="00C14ED8"/>
    <w:rsid w:val="00C152D4"/>
    <w:rsid w:val="00C157D8"/>
    <w:rsid w:val="00C15A86"/>
    <w:rsid w:val="00C15E30"/>
    <w:rsid w:val="00C15E9B"/>
    <w:rsid w:val="00C16424"/>
    <w:rsid w:val="00C167BE"/>
    <w:rsid w:val="00C16AA6"/>
    <w:rsid w:val="00C179AC"/>
    <w:rsid w:val="00C17E94"/>
    <w:rsid w:val="00C207BD"/>
    <w:rsid w:val="00C20A03"/>
    <w:rsid w:val="00C20CFB"/>
    <w:rsid w:val="00C212BA"/>
    <w:rsid w:val="00C216BE"/>
    <w:rsid w:val="00C21F3A"/>
    <w:rsid w:val="00C22098"/>
    <w:rsid w:val="00C2234E"/>
    <w:rsid w:val="00C2295D"/>
    <w:rsid w:val="00C22B8F"/>
    <w:rsid w:val="00C22BCE"/>
    <w:rsid w:val="00C232AA"/>
    <w:rsid w:val="00C2368D"/>
    <w:rsid w:val="00C23C73"/>
    <w:rsid w:val="00C248E8"/>
    <w:rsid w:val="00C24FC0"/>
    <w:rsid w:val="00C25136"/>
    <w:rsid w:val="00C25599"/>
    <w:rsid w:val="00C25882"/>
    <w:rsid w:val="00C25E28"/>
    <w:rsid w:val="00C25EAF"/>
    <w:rsid w:val="00C26067"/>
    <w:rsid w:val="00C26103"/>
    <w:rsid w:val="00C26805"/>
    <w:rsid w:val="00C26BF0"/>
    <w:rsid w:val="00C26EC9"/>
    <w:rsid w:val="00C2741E"/>
    <w:rsid w:val="00C27543"/>
    <w:rsid w:val="00C27802"/>
    <w:rsid w:val="00C2789F"/>
    <w:rsid w:val="00C303F2"/>
    <w:rsid w:val="00C30549"/>
    <w:rsid w:val="00C30983"/>
    <w:rsid w:val="00C31076"/>
    <w:rsid w:val="00C317EC"/>
    <w:rsid w:val="00C318A6"/>
    <w:rsid w:val="00C31971"/>
    <w:rsid w:val="00C31E71"/>
    <w:rsid w:val="00C32244"/>
    <w:rsid w:val="00C32971"/>
    <w:rsid w:val="00C32EDB"/>
    <w:rsid w:val="00C32F03"/>
    <w:rsid w:val="00C32FF4"/>
    <w:rsid w:val="00C3312D"/>
    <w:rsid w:val="00C33B71"/>
    <w:rsid w:val="00C341C0"/>
    <w:rsid w:val="00C345DD"/>
    <w:rsid w:val="00C34DD0"/>
    <w:rsid w:val="00C35253"/>
    <w:rsid w:val="00C357A7"/>
    <w:rsid w:val="00C357E8"/>
    <w:rsid w:val="00C35F0C"/>
    <w:rsid w:val="00C3607F"/>
    <w:rsid w:val="00C36128"/>
    <w:rsid w:val="00C369BA"/>
    <w:rsid w:val="00C36A14"/>
    <w:rsid w:val="00C36A68"/>
    <w:rsid w:val="00C370F7"/>
    <w:rsid w:val="00C376E0"/>
    <w:rsid w:val="00C3796C"/>
    <w:rsid w:val="00C37C97"/>
    <w:rsid w:val="00C37FD2"/>
    <w:rsid w:val="00C37FF1"/>
    <w:rsid w:val="00C40133"/>
    <w:rsid w:val="00C401AB"/>
    <w:rsid w:val="00C40222"/>
    <w:rsid w:val="00C4083B"/>
    <w:rsid w:val="00C408B0"/>
    <w:rsid w:val="00C40D5F"/>
    <w:rsid w:val="00C41068"/>
    <w:rsid w:val="00C4201A"/>
    <w:rsid w:val="00C4225F"/>
    <w:rsid w:val="00C42404"/>
    <w:rsid w:val="00C42573"/>
    <w:rsid w:val="00C42843"/>
    <w:rsid w:val="00C42F90"/>
    <w:rsid w:val="00C43635"/>
    <w:rsid w:val="00C4383A"/>
    <w:rsid w:val="00C43C44"/>
    <w:rsid w:val="00C4440D"/>
    <w:rsid w:val="00C44421"/>
    <w:rsid w:val="00C4456B"/>
    <w:rsid w:val="00C447E3"/>
    <w:rsid w:val="00C44BD3"/>
    <w:rsid w:val="00C44E19"/>
    <w:rsid w:val="00C4661C"/>
    <w:rsid w:val="00C468C3"/>
    <w:rsid w:val="00C46A8D"/>
    <w:rsid w:val="00C46DC5"/>
    <w:rsid w:val="00C46EDA"/>
    <w:rsid w:val="00C4706B"/>
    <w:rsid w:val="00C47904"/>
    <w:rsid w:val="00C47A3F"/>
    <w:rsid w:val="00C47A6A"/>
    <w:rsid w:val="00C500B9"/>
    <w:rsid w:val="00C5019D"/>
    <w:rsid w:val="00C501B3"/>
    <w:rsid w:val="00C501E5"/>
    <w:rsid w:val="00C50A2B"/>
    <w:rsid w:val="00C50A40"/>
    <w:rsid w:val="00C50D34"/>
    <w:rsid w:val="00C51012"/>
    <w:rsid w:val="00C5149F"/>
    <w:rsid w:val="00C527E1"/>
    <w:rsid w:val="00C529EA"/>
    <w:rsid w:val="00C52C13"/>
    <w:rsid w:val="00C52DDC"/>
    <w:rsid w:val="00C535F8"/>
    <w:rsid w:val="00C539AD"/>
    <w:rsid w:val="00C53AFF"/>
    <w:rsid w:val="00C53BBF"/>
    <w:rsid w:val="00C53BF6"/>
    <w:rsid w:val="00C53D38"/>
    <w:rsid w:val="00C53D5C"/>
    <w:rsid w:val="00C54495"/>
    <w:rsid w:val="00C544D4"/>
    <w:rsid w:val="00C54C42"/>
    <w:rsid w:val="00C54E73"/>
    <w:rsid w:val="00C54FBF"/>
    <w:rsid w:val="00C55735"/>
    <w:rsid w:val="00C557B6"/>
    <w:rsid w:val="00C5601D"/>
    <w:rsid w:val="00C5626B"/>
    <w:rsid w:val="00C56346"/>
    <w:rsid w:val="00C56DF0"/>
    <w:rsid w:val="00C5752C"/>
    <w:rsid w:val="00C57794"/>
    <w:rsid w:val="00C57C34"/>
    <w:rsid w:val="00C602DF"/>
    <w:rsid w:val="00C603AE"/>
    <w:rsid w:val="00C60D1F"/>
    <w:rsid w:val="00C6113D"/>
    <w:rsid w:val="00C614FF"/>
    <w:rsid w:val="00C616DA"/>
    <w:rsid w:val="00C618A8"/>
    <w:rsid w:val="00C61B36"/>
    <w:rsid w:val="00C61C28"/>
    <w:rsid w:val="00C6231A"/>
    <w:rsid w:val="00C6265C"/>
    <w:rsid w:val="00C62BBD"/>
    <w:rsid w:val="00C62C37"/>
    <w:rsid w:val="00C62F63"/>
    <w:rsid w:val="00C6302C"/>
    <w:rsid w:val="00C633BD"/>
    <w:rsid w:val="00C63899"/>
    <w:rsid w:val="00C63EE3"/>
    <w:rsid w:val="00C641A9"/>
    <w:rsid w:val="00C644CF"/>
    <w:rsid w:val="00C64919"/>
    <w:rsid w:val="00C6513D"/>
    <w:rsid w:val="00C6583B"/>
    <w:rsid w:val="00C65A99"/>
    <w:rsid w:val="00C65E00"/>
    <w:rsid w:val="00C65E5E"/>
    <w:rsid w:val="00C661EB"/>
    <w:rsid w:val="00C66273"/>
    <w:rsid w:val="00C66582"/>
    <w:rsid w:val="00C6683F"/>
    <w:rsid w:val="00C6700D"/>
    <w:rsid w:val="00C67388"/>
    <w:rsid w:val="00C67580"/>
    <w:rsid w:val="00C67952"/>
    <w:rsid w:val="00C67CFA"/>
    <w:rsid w:val="00C67DF7"/>
    <w:rsid w:val="00C7052B"/>
    <w:rsid w:val="00C707A5"/>
    <w:rsid w:val="00C709B0"/>
    <w:rsid w:val="00C70B58"/>
    <w:rsid w:val="00C70D30"/>
    <w:rsid w:val="00C71124"/>
    <w:rsid w:val="00C71226"/>
    <w:rsid w:val="00C71997"/>
    <w:rsid w:val="00C719CF"/>
    <w:rsid w:val="00C71E68"/>
    <w:rsid w:val="00C71F9F"/>
    <w:rsid w:val="00C72194"/>
    <w:rsid w:val="00C72573"/>
    <w:rsid w:val="00C72BD1"/>
    <w:rsid w:val="00C72C66"/>
    <w:rsid w:val="00C72C98"/>
    <w:rsid w:val="00C73849"/>
    <w:rsid w:val="00C73B0D"/>
    <w:rsid w:val="00C744AE"/>
    <w:rsid w:val="00C74740"/>
    <w:rsid w:val="00C750D9"/>
    <w:rsid w:val="00C7525B"/>
    <w:rsid w:val="00C76480"/>
    <w:rsid w:val="00C779FF"/>
    <w:rsid w:val="00C77F17"/>
    <w:rsid w:val="00C77F3A"/>
    <w:rsid w:val="00C809BF"/>
    <w:rsid w:val="00C80D2E"/>
    <w:rsid w:val="00C80F9D"/>
    <w:rsid w:val="00C817BA"/>
    <w:rsid w:val="00C82172"/>
    <w:rsid w:val="00C82212"/>
    <w:rsid w:val="00C826BC"/>
    <w:rsid w:val="00C82870"/>
    <w:rsid w:val="00C82CFB"/>
    <w:rsid w:val="00C82DC9"/>
    <w:rsid w:val="00C839AC"/>
    <w:rsid w:val="00C84A24"/>
    <w:rsid w:val="00C84F07"/>
    <w:rsid w:val="00C84F5B"/>
    <w:rsid w:val="00C86379"/>
    <w:rsid w:val="00C8662F"/>
    <w:rsid w:val="00C866E6"/>
    <w:rsid w:val="00C86EB9"/>
    <w:rsid w:val="00C870A4"/>
    <w:rsid w:val="00C879BD"/>
    <w:rsid w:val="00C87F32"/>
    <w:rsid w:val="00C90053"/>
    <w:rsid w:val="00C9084C"/>
    <w:rsid w:val="00C91170"/>
    <w:rsid w:val="00C9129C"/>
    <w:rsid w:val="00C91CBA"/>
    <w:rsid w:val="00C91DCD"/>
    <w:rsid w:val="00C92007"/>
    <w:rsid w:val="00C92077"/>
    <w:rsid w:val="00C9211A"/>
    <w:rsid w:val="00C925FC"/>
    <w:rsid w:val="00C92607"/>
    <w:rsid w:val="00C92D87"/>
    <w:rsid w:val="00C93326"/>
    <w:rsid w:val="00C9352C"/>
    <w:rsid w:val="00C93717"/>
    <w:rsid w:val="00C93CCC"/>
    <w:rsid w:val="00C93D2B"/>
    <w:rsid w:val="00C9434E"/>
    <w:rsid w:val="00C94B5E"/>
    <w:rsid w:val="00C95003"/>
    <w:rsid w:val="00C9507D"/>
    <w:rsid w:val="00C95299"/>
    <w:rsid w:val="00C95784"/>
    <w:rsid w:val="00C95ACC"/>
    <w:rsid w:val="00C95EA9"/>
    <w:rsid w:val="00C961B7"/>
    <w:rsid w:val="00C962CB"/>
    <w:rsid w:val="00C964AD"/>
    <w:rsid w:val="00C965D6"/>
    <w:rsid w:val="00C96E14"/>
    <w:rsid w:val="00C970DF"/>
    <w:rsid w:val="00C97317"/>
    <w:rsid w:val="00C9740E"/>
    <w:rsid w:val="00C97788"/>
    <w:rsid w:val="00C97875"/>
    <w:rsid w:val="00C97A7B"/>
    <w:rsid w:val="00CA05E0"/>
    <w:rsid w:val="00CA0C12"/>
    <w:rsid w:val="00CA0CA7"/>
    <w:rsid w:val="00CA1035"/>
    <w:rsid w:val="00CA1201"/>
    <w:rsid w:val="00CA18C9"/>
    <w:rsid w:val="00CA1A0F"/>
    <w:rsid w:val="00CA2F5A"/>
    <w:rsid w:val="00CA3389"/>
    <w:rsid w:val="00CA3852"/>
    <w:rsid w:val="00CA3D04"/>
    <w:rsid w:val="00CA3F11"/>
    <w:rsid w:val="00CA3F7D"/>
    <w:rsid w:val="00CA40AC"/>
    <w:rsid w:val="00CA4208"/>
    <w:rsid w:val="00CA4216"/>
    <w:rsid w:val="00CA4621"/>
    <w:rsid w:val="00CA480B"/>
    <w:rsid w:val="00CA487E"/>
    <w:rsid w:val="00CA48F7"/>
    <w:rsid w:val="00CA4BA2"/>
    <w:rsid w:val="00CA4EF7"/>
    <w:rsid w:val="00CA55BD"/>
    <w:rsid w:val="00CA576A"/>
    <w:rsid w:val="00CA57DC"/>
    <w:rsid w:val="00CA5819"/>
    <w:rsid w:val="00CA590E"/>
    <w:rsid w:val="00CA592B"/>
    <w:rsid w:val="00CA5A7C"/>
    <w:rsid w:val="00CA5D1B"/>
    <w:rsid w:val="00CA5DF3"/>
    <w:rsid w:val="00CA639B"/>
    <w:rsid w:val="00CA6639"/>
    <w:rsid w:val="00CA673F"/>
    <w:rsid w:val="00CA6AC9"/>
    <w:rsid w:val="00CA7240"/>
    <w:rsid w:val="00CA7411"/>
    <w:rsid w:val="00CA74AA"/>
    <w:rsid w:val="00CA74B5"/>
    <w:rsid w:val="00CA74EC"/>
    <w:rsid w:val="00CA7644"/>
    <w:rsid w:val="00CA79DD"/>
    <w:rsid w:val="00CA7A1D"/>
    <w:rsid w:val="00CA7F72"/>
    <w:rsid w:val="00CB0234"/>
    <w:rsid w:val="00CB0385"/>
    <w:rsid w:val="00CB05C6"/>
    <w:rsid w:val="00CB0790"/>
    <w:rsid w:val="00CB0826"/>
    <w:rsid w:val="00CB0841"/>
    <w:rsid w:val="00CB10D0"/>
    <w:rsid w:val="00CB1190"/>
    <w:rsid w:val="00CB15FB"/>
    <w:rsid w:val="00CB1C81"/>
    <w:rsid w:val="00CB207A"/>
    <w:rsid w:val="00CB20F4"/>
    <w:rsid w:val="00CB2441"/>
    <w:rsid w:val="00CB2809"/>
    <w:rsid w:val="00CB2F70"/>
    <w:rsid w:val="00CB37BC"/>
    <w:rsid w:val="00CB3AA7"/>
    <w:rsid w:val="00CB40ED"/>
    <w:rsid w:val="00CB4A4B"/>
    <w:rsid w:val="00CB518E"/>
    <w:rsid w:val="00CB542F"/>
    <w:rsid w:val="00CB5543"/>
    <w:rsid w:val="00CB625A"/>
    <w:rsid w:val="00CB6A50"/>
    <w:rsid w:val="00CB70D0"/>
    <w:rsid w:val="00CB76B5"/>
    <w:rsid w:val="00CB7711"/>
    <w:rsid w:val="00CC0041"/>
    <w:rsid w:val="00CC00CA"/>
    <w:rsid w:val="00CC0216"/>
    <w:rsid w:val="00CC17CC"/>
    <w:rsid w:val="00CC1E09"/>
    <w:rsid w:val="00CC2483"/>
    <w:rsid w:val="00CC2AB4"/>
    <w:rsid w:val="00CC2E08"/>
    <w:rsid w:val="00CC2F19"/>
    <w:rsid w:val="00CC3030"/>
    <w:rsid w:val="00CC307E"/>
    <w:rsid w:val="00CC336E"/>
    <w:rsid w:val="00CC3503"/>
    <w:rsid w:val="00CC3529"/>
    <w:rsid w:val="00CC37B2"/>
    <w:rsid w:val="00CC3D3A"/>
    <w:rsid w:val="00CC3F4E"/>
    <w:rsid w:val="00CC4385"/>
    <w:rsid w:val="00CC44F0"/>
    <w:rsid w:val="00CC58F1"/>
    <w:rsid w:val="00CC5906"/>
    <w:rsid w:val="00CC656A"/>
    <w:rsid w:val="00CC752B"/>
    <w:rsid w:val="00CC7997"/>
    <w:rsid w:val="00CD0058"/>
    <w:rsid w:val="00CD017A"/>
    <w:rsid w:val="00CD0247"/>
    <w:rsid w:val="00CD0365"/>
    <w:rsid w:val="00CD04B7"/>
    <w:rsid w:val="00CD07CB"/>
    <w:rsid w:val="00CD1692"/>
    <w:rsid w:val="00CD1D57"/>
    <w:rsid w:val="00CD1F22"/>
    <w:rsid w:val="00CD2642"/>
    <w:rsid w:val="00CD2976"/>
    <w:rsid w:val="00CD2AF4"/>
    <w:rsid w:val="00CD2E17"/>
    <w:rsid w:val="00CD316D"/>
    <w:rsid w:val="00CD3FB8"/>
    <w:rsid w:val="00CD4009"/>
    <w:rsid w:val="00CD47A9"/>
    <w:rsid w:val="00CD4843"/>
    <w:rsid w:val="00CD4951"/>
    <w:rsid w:val="00CD4ABC"/>
    <w:rsid w:val="00CD4E87"/>
    <w:rsid w:val="00CD5CC6"/>
    <w:rsid w:val="00CD5D1F"/>
    <w:rsid w:val="00CD5E24"/>
    <w:rsid w:val="00CD5F4D"/>
    <w:rsid w:val="00CD64AD"/>
    <w:rsid w:val="00CD67BA"/>
    <w:rsid w:val="00CD682A"/>
    <w:rsid w:val="00CD6E6D"/>
    <w:rsid w:val="00CD7198"/>
    <w:rsid w:val="00CD757B"/>
    <w:rsid w:val="00CD757D"/>
    <w:rsid w:val="00CD79A7"/>
    <w:rsid w:val="00CD7E4C"/>
    <w:rsid w:val="00CD7FF2"/>
    <w:rsid w:val="00CE0063"/>
    <w:rsid w:val="00CE0244"/>
    <w:rsid w:val="00CE026C"/>
    <w:rsid w:val="00CE044D"/>
    <w:rsid w:val="00CE063D"/>
    <w:rsid w:val="00CE0782"/>
    <w:rsid w:val="00CE0A63"/>
    <w:rsid w:val="00CE0FC2"/>
    <w:rsid w:val="00CE1342"/>
    <w:rsid w:val="00CE1353"/>
    <w:rsid w:val="00CE194E"/>
    <w:rsid w:val="00CE1CA1"/>
    <w:rsid w:val="00CE22A7"/>
    <w:rsid w:val="00CE26BE"/>
    <w:rsid w:val="00CE2842"/>
    <w:rsid w:val="00CE2BAE"/>
    <w:rsid w:val="00CE2E31"/>
    <w:rsid w:val="00CE3A50"/>
    <w:rsid w:val="00CE3C4B"/>
    <w:rsid w:val="00CE3EE4"/>
    <w:rsid w:val="00CE41FF"/>
    <w:rsid w:val="00CE4AD8"/>
    <w:rsid w:val="00CE5288"/>
    <w:rsid w:val="00CE5519"/>
    <w:rsid w:val="00CE650D"/>
    <w:rsid w:val="00CE6589"/>
    <w:rsid w:val="00CE6B27"/>
    <w:rsid w:val="00CE7307"/>
    <w:rsid w:val="00CE7C6C"/>
    <w:rsid w:val="00CE7D85"/>
    <w:rsid w:val="00CE7FA0"/>
    <w:rsid w:val="00CF0282"/>
    <w:rsid w:val="00CF0382"/>
    <w:rsid w:val="00CF0658"/>
    <w:rsid w:val="00CF09EC"/>
    <w:rsid w:val="00CF0CAC"/>
    <w:rsid w:val="00CF12DE"/>
    <w:rsid w:val="00CF1665"/>
    <w:rsid w:val="00CF1AF4"/>
    <w:rsid w:val="00CF1FB5"/>
    <w:rsid w:val="00CF226E"/>
    <w:rsid w:val="00CF261C"/>
    <w:rsid w:val="00CF28A1"/>
    <w:rsid w:val="00CF2B98"/>
    <w:rsid w:val="00CF2BAE"/>
    <w:rsid w:val="00CF2F82"/>
    <w:rsid w:val="00CF302E"/>
    <w:rsid w:val="00CF31EA"/>
    <w:rsid w:val="00CF33AB"/>
    <w:rsid w:val="00CF356F"/>
    <w:rsid w:val="00CF3875"/>
    <w:rsid w:val="00CF3D6D"/>
    <w:rsid w:val="00CF4132"/>
    <w:rsid w:val="00CF4B43"/>
    <w:rsid w:val="00CF5049"/>
    <w:rsid w:val="00CF5130"/>
    <w:rsid w:val="00CF53EC"/>
    <w:rsid w:val="00CF5D01"/>
    <w:rsid w:val="00CF6112"/>
    <w:rsid w:val="00CF6271"/>
    <w:rsid w:val="00CF6358"/>
    <w:rsid w:val="00CF7EEE"/>
    <w:rsid w:val="00CF7F61"/>
    <w:rsid w:val="00D00176"/>
    <w:rsid w:val="00D002F0"/>
    <w:rsid w:val="00D0035B"/>
    <w:rsid w:val="00D00B14"/>
    <w:rsid w:val="00D00C2F"/>
    <w:rsid w:val="00D01276"/>
    <w:rsid w:val="00D01606"/>
    <w:rsid w:val="00D016A5"/>
    <w:rsid w:val="00D0197F"/>
    <w:rsid w:val="00D01A53"/>
    <w:rsid w:val="00D01B00"/>
    <w:rsid w:val="00D01DF6"/>
    <w:rsid w:val="00D01EFE"/>
    <w:rsid w:val="00D021CC"/>
    <w:rsid w:val="00D022D1"/>
    <w:rsid w:val="00D0245F"/>
    <w:rsid w:val="00D02548"/>
    <w:rsid w:val="00D0259A"/>
    <w:rsid w:val="00D029B6"/>
    <w:rsid w:val="00D035F1"/>
    <w:rsid w:val="00D036BC"/>
    <w:rsid w:val="00D03960"/>
    <w:rsid w:val="00D03967"/>
    <w:rsid w:val="00D03B1C"/>
    <w:rsid w:val="00D03D54"/>
    <w:rsid w:val="00D041F1"/>
    <w:rsid w:val="00D0443C"/>
    <w:rsid w:val="00D045BE"/>
    <w:rsid w:val="00D046E4"/>
    <w:rsid w:val="00D047C3"/>
    <w:rsid w:val="00D04D3A"/>
    <w:rsid w:val="00D0502B"/>
    <w:rsid w:val="00D05121"/>
    <w:rsid w:val="00D058EB"/>
    <w:rsid w:val="00D05E10"/>
    <w:rsid w:val="00D0603F"/>
    <w:rsid w:val="00D067C7"/>
    <w:rsid w:val="00D06F5A"/>
    <w:rsid w:val="00D077F7"/>
    <w:rsid w:val="00D07C20"/>
    <w:rsid w:val="00D07F4D"/>
    <w:rsid w:val="00D10659"/>
    <w:rsid w:val="00D107E2"/>
    <w:rsid w:val="00D10C0A"/>
    <w:rsid w:val="00D10F38"/>
    <w:rsid w:val="00D11722"/>
    <w:rsid w:val="00D11892"/>
    <w:rsid w:val="00D11A47"/>
    <w:rsid w:val="00D11C1B"/>
    <w:rsid w:val="00D11EFA"/>
    <w:rsid w:val="00D11F18"/>
    <w:rsid w:val="00D123CE"/>
    <w:rsid w:val="00D127FB"/>
    <w:rsid w:val="00D12DB4"/>
    <w:rsid w:val="00D12E47"/>
    <w:rsid w:val="00D1304E"/>
    <w:rsid w:val="00D13E45"/>
    <w:rsid w:val="00D143EB"/>
    <w:rsid w:val="00D14995"/>
    <w:rsid w:val="00D14CA3"/>
    <w:rsid w:val="00D14DA5"/>
    <w:rsid w:val="00D15AB3"/>
    <w:rsid w:val="00D15AEC"/>
    <w:rsid w:val="00D16055"/>
    <w:rsid w:val="00D161F4"/>
    <w:rsid w:val="00D164DA"/>
    <w:rsid w:val="00D16764"/>
    <w:rsid w:val="00D169FD"/>
    <w:rsid w:val="00D16C48"/>
    <w:rsid w:val="00D17519"/>
    <w:rsid w:val="00D1791E"/>
    <w:rsid w:val="00D17A37"/>
    <w:rsid w:val="00D17A57"/>
    <w:rsid w:val="00D17F70"/>
    <w:rsid w:val="00D2069C"/>
    <w:rsid w:val="00D2074B"/>
    <w:rsid w:val="00D2079C"/>
    <w:rsid w:val="00D2086B"/>
    <w:rsid w:val="00D20899"/>
    <w:rsid w:val="00D20AB0"/>
    <w:rsid w:val="00D20C65"/>
    <w:rsid w:val="00D20F81"/>
    <w:rsid w:val="00D21366"/>
    <w:rsid w:val="00D21F66"/>
    <w:rsid w:val="00D221DC"/>
    <w:rsid w:val="00D223D6"/>
    <w:rsid w:val="00D22926"/>
    <w:rsid w:val="00D22FE2"/>
    <w:rsid w:val="00D232BB"/>
    <w:rsid w:val="00D23418"/>
    <w:rsid w:val="00D23AFD"/>
    <w:rsid w:val="00D23D02"/>
    <w:rsid w:val="00D23F6C"/>
    <w:rsid w:val="00D24956"/>
    <w:rsid w:val="00D249E5"/>
    <w:rsid w:val="00D24C41"/>
    <w:rsid w:val="00D24CEC"/>
    <w:rsid w:val="00D26576"/>
    <w:rsid w:val="00D271CE"/>
    <w:rsid w:val="00D27741"/>
    <w:rsid w:val="00D27D42"/>
    <w:rsid w:val="00D301C7"/>
    <w:rsid w:val="00D3204D"/>
    <w:rsid w:val="00D321AE"/>
    <w:rsid w:val="00D3237E"/>
    <w:rsid w:val="00D324C6"/>
    <w:rsid w:val="00D32BB9"/>
    <w:rsid w:val="00D32CB8"/>
    <w:rsid w:val="00D32D14"/>
    <w:rsid w:val="00D33CB2"/>
    <w:rsid w:val="00D33E1D"/>
    <w:rsid w:val="00D34329"/>
    <w:rsid w:val="00D34CDD"/>
    <w:rsid w:val="00D34D7B"/>
    <w:rsid w:val="00D34F77"/>
    <w:rsid w:val="00D351B3"/>
    <w:rsid w:val="00D35D36"/>
    <w:rsid w:val="00D364A1"/>
    <w:rsid w:val="00D364FC"/>
    <w:rsid w:val="00D36AB2"/>
    <w:rsid w:val="00D36BB6"/>
    <w:rsid w:val="00D36EF9"/>
    <w:rsid w:val="00D36F49"/>
    <w:rsid w:val="00D370B4"/>
    <w:rsid w:val="00D372EA"/>
    <w:rsid w:val="00D3776A"/>
    <w:rsid w:val="00D37A36"/>
    <w:rsid w:val="00D37B90"/>
    <w:rsid w:val="00D40080"/>
    <w:rsid w:val="00D40491"/>
    <w:rsid w:val="00D405BD"/>
    <w:rsid w:val="00D40FA3"/>
    <w:rsid w:val="00D41923"/>
    <w:rsid w:val="00D41DC6"/>
    <w:rsid w:val="00D41F11"/>
    <w:rsid w:val="00D42474"/>
    <w:rsid w:val="00D42DBE"/>
    <w:rsid w:val="00D43246"/>
    <w:rsid w:val="00D4370C"/>
    <w:rsid w:val="00D438C1"/>
    <w:rsid w:val="00D43E3E"/>
    <w:rsid w:val="00D4415E"/>
    <w:rsid w:val="00D44F16"/>
    <w:rsid w:val="00D44F56"/>
    <w:rsid w:val="00D44FE2"/>
    <w:rsid w:val="00D450D0"/>
    <w:rsid w:val="00D45AFF"/>
    <w:rsid w:val="00D45FA4"/>
    <w:rsid w:val="00D46037"/>
    <w:rsid w:val="00D460BD"/>
    <w:rsid w:val="00D464FD"/>
    <w:rsid w:val="00D46865"/>
    <w:rsid w:val="00D46891"/>
    <w:rsid w:val="00D46BE5"/>
    <w:rsid w:val="00D46F3D"/>
    <w:rsid w:val="00D471E8"/>
    <w:rsid w:val="00D47CF6"/>
    <w:rsid w:val="00D50273"/>
    <w:rsid w:val="00D502FC"/>
    <w:rsid w:val="00D50843"/>
    <w:rsid w:val="00D516EC"/>
    <w:rsid w:val="00D51700"/>
    <w:rsid w:val="00D51A0E"/>
    <w:rsid w:val="00D51C96"/>
    <w:rsid w:val="00D51FC0"/>
    <w:rsid w:val="00D52107"/>
    <w:rsid w:val="00D523A5"/>
    <w:rsid w:val="00D52418"/>
    <w:rsid w:val="00D52AC4"/>
    <w:rsid w:val="00D52E09"/>
    <w:rsid w:val="00D52E6A"/>
    <w:rsid w:val="00D53227"/>
    <w:rsid w:val="00D53344"/>
    <w:rsid w:val="00D53A82"/>
    <w:rsid w:val="00D5494E"/>
    <w:rsid w:val="00D549FD"/>
    <w:rsid w:val="00D54CA5"/>
    <w:rsid w:val="00D551C3"/>
    <w:rsid w:val="00D5536A"/>
    <w:rsid w:val="00D558AB"/>
    <w:rsid w:val="00D56C0C"/>
    <w:rsid w:val="00D570E7"/>
    <w:rsid w:val="00D5776F"/>
    <w:rsid w:val="00D57D08"/>
    <w:rsid w:val="00D57E83"/>
    <w:rsid w:val="00D6062E"/>
    <w:rsid w:val="00D61057"/>
    <w:rsid w:val="00D61061"/>
    <w:rsid w:val="00D61293"/>
    <w:rsid w:val="00D623F0"/>
    <w:rsid w:val="00D625DC"/>
    <w:rsid w:val="00D62819"/>
    <w:rsid w:val="00D62CEC"/>
    <w:rsid w:val="00D63052"/>
    <w:rsid w:val="00D6322E"/>
    <w:rsid w:val="00D6323D"/>
    <w:rsid w:val="00D63417"/>
    <w:rsid w:val="00D6346D"/>
    <w:rsid w:val="00D634D2"/>
    <w:rsid w:val="00D63CDB"/>
    <w:rsid w:val="00D63E3F"/>
    <w:rsid w:val="00D64600"/>
    <w:rsid w:val="00D64ACA"/>
    <w:rsid w:val="00D64E98"/>
    <w:rsid w:val="00D6503B"/>
    <w:rsid w:val="00D65086"/>
    <w:rsid w:val="00D657A5"/>
    <w:rsid w:val="00D65897"/>
    <w:rsid w:val="00D65C0B"/>
    <w:rsid w:val="00D66164"/>
    <w:rsid w:val="00D663FD"/>
    <w:rsid w:val="00D6651A"/>
    <w:rsid w:val="00D66893"/>
    <w:rsid w:val="00D66C9F"/>
    <w:rsid w:val="00D67DC0"/>
    <w:rsid w:val="00D70B22"/>
    <w:rsid w:val="00D70BC7"/>
    <w:rsid w:val="00D70E3C"/>
    <w:rsid w:val="00D70F3E"/>
    <w:rsid w:val="00D71675"/>
    <w:rsid w:val="00D7168C"/>
    <w:rsid w:val="00D716FA"/>
    <w:rsid w:val="00D717ED"/>
    <w:rsid w:val="00D71CA7"/>
    <w:rsid w:val="00D72764"/>
    <w:rsid w:val="00D72A7A"/>
    <w:rsid w:val="00D72C21"/>
    <w:rsid w:val="00D72FD3"/>
    <w:rsid w:val="00D73BED"/>
    <w:rsid w:val="00D73C7A"/>
    <w:rsid w:val="00D747AB"/>
    <w:rsid w:val="00D7514C"/>
    <w:rsid w:val="00D76B3D"/>
    <w:rsid w:val="00D76DCC"/>
    <w:rsid w:val="00D76FB9"/>
    <w:rsid w:val="00D77131"/>
    <w:rsid w:val="00D779CC"/>
    <w:rsid w:val="00D77CFF"/>
    <w:rsid w:val="00D77FA0"/>
    <w:rsid w:val="00D77FAC"/>
    <w:rsid w:val="00D80946"/>
    <w:rsid w:val="00D80E1D"/>
    <w:rsid w:val="00D80E90"/>
    <w:rsid w:val="00D812B2"/>
    <w:rsid w:val="00D815AC"/>
    <w:rsid w:val="00D81887"/>
    <w:rsid w:val="00D81BE5"/>
    <w:rsid w:val="00D81E44"/>
    <w:rsid w:val="00D8210A"/>
    <w:rsid w:val="00D8233D"/>
    <w:rsid w:val="00D825D9"/>
    <w:rsid w:val="00D825DF"/>
    <w:rsid w:val="00D82F86"/>
    <w:rsid w:val="00D831AC"/>
    <w:rsid w:val="00D83439"/>
    <w:rsid w:val="00D84824"/>
    <w:rsid w:val="00D85785"/>
    <w:rsid w:val="00D860F2"/>
    <w:rsid w:val="00D866F5"/>
    <w:rsid w:val="00D86EE6"/>
    <w:rsid w:val="00D87674"/>
    <w:rsid w:val="00D90980"/>
    <w:rsid w:val="00D90982"/>
    <w:rsid w:val="00D90A7C"/>
    <w:rsid w:val="00D90CE7"/>
    <w:rsid w:val="00D90E89"/>
    <w:rsid w:val="00D916DC"/>
    <w:rsid w:val="00D918D5"/>
    <w:rsid w:val="00D91D94"/>
    <w:rsid w:val="00D92029"/>
    <w:rsid w:val="00D92494"/>
    <w:rsid w:val="00D9288E"/>
    <w:rsid w:val="00D92956"/>
    <w:rsid w:val="00D929F6"/>
    <w:rsid w:val="00D92A5C"/>
    <w:rsid w:val="00D92B49"/>
    <w:rsid w:val="00D92FF3"/>
    <w:rsid w:val="00D9332B"/>
    <w:rsid w:val="00D93368"/>
    <w:rsid w:val="00D935E7"/>
    <w:rsid w:val="00D93634"/>
    <w:rsid w:val="00D9393A"/>
    <w:rsid w:val="00D94082"/>
    <w:rsid w:val="00D947AA"/>
    <w:rsid w:val="00D94B35"/>
    <w:rsid w:val="00D95059"/>
    <w:rsid w:val="00D955C8"/>
    <w:rsid w:val="00D957FD"/>
    <w:rsid w:val="00D960F3"/>
    <w:rsid w:val="00D96BDC"/>
    <w:rsid w:val="00D96D7B"/>
    <w:rsid w:val="00D970EC"/>
    <w:rsid w:val="00D972F1"/>
    <w:rsid w:val="00D97E07"/>
    <w:rsid w:val="00D97E4E"/>
    <w:rsid w:val="00D97F4D"/>
    <w:rsid w:val="00DA039F"/>
    <w:rsid w:val="00DA0577"/>
    <w:rsid w:val="00DA06B2"/>
    <w:rsid w:val="00DA0DDB"/>
    <w:rsid w:val="00DA11EC"/>
    <w:rsid w:val="00DA1EC6"/>
    <w:rsid w:val="00DA1EE7"/>
    <w:rsid w:val="00DA1F8D"/>
    <w:rsid w:val="00DA1FC8"/>
    <w:rsid w:val="00DA25D4"/>
    <w:rsid w:val="00DA29D6"/>
    <w:rsid w:val="00DA29F4"/>
    <w:rsid w:val="00DA426C"/>
    <w:rsid w:val="00DA47DC"/>
    <w:rsid w:val="00DA545E"/>
    <w:rsid w:val="00DA58D4"/>
    <w:rsid w:val="00DA5D0C"/>
    <w:rsid w:val="00DA6257"/>
    <w:rsid w:val="00DA6942"/>
    <w:rsid w:val="00DA6AD1"/>
    <w:rsid w:val="00DA6DB9"/>
    <w:rsid w:val="00DA729D"/>
    <w:rsid w:val="00DB0117"/>
    <w:rsid w:val="00DB06A9"/>
    <w:rsid w:val="00DB0CE4"/>
    <w:rsid w:val="00DB0E4A"/>
    <w:rsid w:val="00DB151C"/>
    <w:rsid w:val="00DB19DA"/>
    <w:rsid w:val="00DB1AD8"/>
    <w:rsid w:val="00DB1E6F"/>
    <w:rsid w:val="00DB1FAC"/>
    <w:rsid w:val="00DB1FF5"/>
    <w:rsid w:val="00DB2682"/>
    <w:rsid w:val="00DB347B"/>
    <w:rsid w:val="00DB370F"/>
    <w:rsid w:val="00DB3854"/>
    <w:rsid w:val="00DB3EF2"/>
    <w:rsid w:val="00DB408A"/>
    <w:rsid w:val="00DB4518"/>
    <w:rsid w:val="00DB51E7"/>
    <w:rsid w:val="00DB5695"/>
    <w:rsid w:val="00DB58CB"/>
    <w:rsid w:val="00DB5999"/>
    <w:rsid w:val="00DB5A32"/>
    <w:rsid w:val="00DB68BA"/>
    <w:rsid w:val="00DB6B86"/>
    <w:rsid w:val="00DB7552"/>
    <w:rsid w:val="00DB7A63"/>
    <w:rsid w:val="00DB7F67"/>
    <w:rsid w:val="00DC0436"/>
    <w:rsid w:val="00DC044D"/>
    <w:rsid w:val="00DC094A"/>
    <w:rsid w:val="00DC0D95"/>
    <w:rsid w:val="00DC0DD6"/>
    <w:rsid w:val="00DC1702"/>
    <w:rsid w:val="00DC2D36"/>
    <w:rsid w:val="00DC3347"/>
    <w:rsid w:val="00DC3B3B"/>
    <w:rsid w:val="00DC3D00"/>
    <w:rsid w:val="00DC4FFD"/>
    <w:rsid w:val="00DC55A0"/>
    <w:rsid w:val="00DC5B38"/>
    <w:rsid w:val="00DC5ED7"/>
    <w:rsid w:val="00DC644B"/>
    <w:rsid w:val="00DC68E6"/>
    <w:rsid w:val="00DC6E8F"/>
    <w:rsid w:val="00DC7213"/>
    <w:rsid w:val="00DC7A62"/>
    <w:rsid w:val="00DC7C5B"/>
    <w:rsid w:val="00DC7E89"/>
    <w:rsid w:val="00DD03D6"/>
    <w:rsid w:val="00DD0606"/>
    <w:rsid w:val="00DD0A58"/>
    <w:rsid w:val="00DD0B98"/>
    <w:rsid w:val="00DD0BCB"/>
    <w:rsid w:val="00DD15A0"/>
    <w:rsid w:val="00DD23F7"/>
    <w:rsid w:val="00DD24BA"/>
    <w:rsid w:val="00DD24D3"/>
    <w:rsid w:val="00DD269A"/>
    <w:rsid w:val="00DD2811"/>
    <w:rsid w:val="00DD370C"/>
    <w:rsid w:val="00DD3BD7"/>
    <w:rsid w:val="00DD3DFA"/>
    <w:rsid w:val="00DD450D"/>
    <w:rsid w:val="00DD4553"/>
    <w:rsid w:val="00DD464E"/>
    <w:rsid w:val="00DD4941"/>
    <w:rsid w:val="00DD49F6"/>
    <w:rsid w:val="00DD4D55"/>
    <w:rsid w:val="00DD5052"/>
    <w:rsid w:val="00DD53E7"/>
    <w:rsid w:val="00DD5A31"/>
    <w:rsid w:val="00DD5A83"/>
    <w:rsid w:val="00DD5B0D"/>
    <w:rsid w:val="00DD5BCD"/>
    <w:rsid w:val="00DD62D6"/>
    <w:rsid w:val="00DD6A41"/>
    <w:rsid w:val="00DD6B64"/>
    <w:rsid w:val="00DD6BDF"/>
    <w:rsid w:val="00DD6C65"/>
    <w:rsid w:val="00DD74F2"/>
    <w:rsid w:val="00DD750C"/>
    <w:rsid w:val="00DD76B2"/>
    <w:rsid w:val="00DD7B7B"/>
    <w:rsid w:val="00DE005B"/>
    <w:rsid w:val="00DE03BC"/>
    <w:rsid w:val="00DE0715"/>
    <w:rsid w:val="00DE0B76"/>
    <w:rsid w:val="00DE0BCE"/>
    <w:rsid w:val="00DE1060"/>
    <w:rsid w:val="00DE119D"/>
    <w:rsid w:val="00DE12C8"/>
    <w:rsid w:val="00DE1388"/>
    <w:rsid w:val="00DE13D0"/>
    <w:rsid w:val="00DE15F3"/>
    <w:rsid w:val="00DE1769"/>
    <w:rsid w:val="00DE1C76"/>
    <w:rsid w:val="00DE22AD"/>
    <w:rsid w:val="00DE28C1"/>
    <w:rsid w:val="00DE2EDF"/>
    <w:rsid w:val="00DE3166"/>
    <w:rsid w:val="00DE333C"/>
    <w:rsid w:val="00DE35BC"/>
    <w:rsid w:val="00DE3751"/>
    <w:rsid w:val="00DE3A89"/>
    <w:rsid w:val="00DE3B8E"/>
    <w:rsid w:val="00DE3F2A"/>
    <w:rsid w:val="00DE41A6"/>
    <w:rsid w:val="00DE427C"/>
    <w:rsid w:val="00DE43A0"/>
    <w:rsid w:val="00DE5783"/>
    <w:rsid w:val="00DE5C3E"/>
    <w:rsid w:val="00DE5D72"/>
    <w:rsid w:val="00DE6D81"/>
    <w:rsid w:val="00DE6F22"/>
    <w:rsid w:val="00DE6FEB"/>
    <w:rsid w:val="00DF0702"/>
    <w:rsid w:val="00DF09AA"/>
    <w:rsid w:val="00DF14AE"/>
    <w:rsid w:val="00DF1724"/>
    <w:rsid w:val="00DF1932"/>
    <w:rsid w:val="00DF1F28"/>
    <w:rsid w:val="00DF2044"/>
    <w:rsid w:val="00DF2AB8"/>
    <w:rsid w:val="00DF2B9D"/>
    <w:rsid w:val="00DF2C89"/>
    <w:rsid w:val="00DF2E7F"/>
    <w:rsid w:val="00DF3B18"/>
    <w:rsid w:val="00DF3B79"/>
    <w:rsid w:val="00DF3BB2"/>
    <w:rsid w:val="00DF3DE8"/>
    <w:rsid w:val="00DF3EC0"/>
    <w:rsid w:val="00DF475F"/>
    <w:rsid w:val="00DF5CD6"/>
    <w:rsid w:val="00DF5E6A"/>
    <w:rsid w:val="00DF5F83"/>
    <w:rsid w:val="00DF65F9"/>
    <w:rsid w:val="00DF671A"/>
    <w:rsid w:val="00DF68FA"/>
    <w:rsid w:val="00DF6CE8"/>
    <w:rsid w:val="00DF78C6"/>
    <w:rsid w:val="00DF7B1D"/>
    <w:rsid w:val="00DF7D7F"/>
    <w:rsid w:val="00DF7F48"/>
    <w:rsid w:val="00E0008B"/>
    <w:rsid w:val="00E00698"/>
    <w:rsid w:val="00E0072A"/>
    <w:rsid w:val="00E00974"/>
    <w:rsid w:val="00E00E42"/>
    <w:rsid w:val="00E01142"/>
    <w:rsid w:val="00E02035"/>
    <w:rsid w:val="00E02116"/>
    <w:rsid w:val="00E021F6"/>
    <w:rsid w:val="00E024A3"/>
    <w:rsid w:val="00E025B6"/>
    <w:rsid w:val="00E02B0C"/>
    <w:rsid w:val="00E02C0F"/>
    <w:rsid w:val="00E02F82"/>
    <w:rsid w:val="00E02FE0"/>
    <w:rsid w:val="00E035D4"/>
    <w:rsid w:val="00E0384F"/>
    <w:rsid w:val="00E0389B"/>
    <w:rsid w:val="00E043A9"/>
    <w:rsid w:val="00E0463E"/>
    <w:rsid w:val="00E04DD8"/>
    <w:rsid w:val="00E04EE7"/>
    <w:rsid w:val="00E04F60"/>
    <w:rsid w:val="00E06852"/>
    <w:rsid w:val="00E069F4"/>
    <w:rsid w:val="00E06D2D"/>
    <w:rsid w:val="00E06E5F"/>
    <w:rsid w:val="00E0792A"/>
    <w:rsid w:val="00E07AF1"/>
    <w:rsid w:val="00E07BE1"/>
    <w:rsid w:val="00E07CE8"/>
    <w:rsid w:val="00E07D6E"/>
    <w:rsid w:val="00E100B0"/>
    <w:rsid w:val="00E10431"/>
    <w:rsid w:val="00E10717"/>
    <w:rsid w:val="00E10AC8"/>
    <w:rsid w:val="00E10B6B"/>
    <w:rsid w:val="00E113B9"/>
    <w:rsid w:val="00E12258"/>
    <w:rsid w:val="00E12659"/>
    <w:rsid w:val="00E12872"/>
    <w:rsid w:val="00E128A1"/>
    <w:rsid w:val="00E128CE"/>
    <w:rsid w:val="00E128F4"/>
    <w:rsid w:val="00E129A2"/>
    <w:rsid w:val="00E12A15"/>
    <w:rsid w:val="00E1308A"/>
    <w:rsid w:val="00E1379F"/>
    <w:rsid w:val="00E13C00"/>
    <w:rsid w:val="00E14211"/>
    <w:rsid w:val="00E1422B"/>
    <w:rsid w:val="00E1458F"/>
    <w:rsid w:val="00E1468D"/>
    <w:rsid w:val="00E146B9"/>
    <w:rsid w:val="00E14D76"/>
    <w:rsid w:val="00E15857"/>
    <w:rsid w:val="00E15895"/>
    <w:rsid w:val="00E158C7"/>
    <w:rsid w:val="00E15FE6"/>
    <w:rsid w:val="00E16039"/>
    <w:rsid w:val="00E16306"/>
    <w:rsid w:val="00E1649A"/>
    <w:rsid w:val="00E1649B"/>
    <w:rsid w:val="00E164A4"/>
    <w:rsid w:val="00E165EA"/>
    <w:rsid w:val="00E16ACF"/>
    <w:rsid w:val="00E16C29"/>
    <w:rsid w:val="00E16E36"/>
    <w:rsid w:val="00E16ED5"/>
    <w:rsid w:val="00E173FF"/>
    <w:rsid w:val="00E17758"/>
    <w:rsid w:val="00E17C4E"/>
    <w:rsid w:val="00E17EC7"/>
    <w:rsid w:val="00E200C8"/>
    <w:rsid w:val="00E2021E"/>
    <w:rsid w:val="00E2122B"/>
    <w:rsid w:val="00E21846"/>
    <w:rsid w:val="00E22C89"/>
    <w:rsid w:val="00E230D7"/>
    <w:rsid w:val="00E23382"/>
    <w:rsid w:val="00E23CB2"/>
    <w:rsid w:val="00E24286"/>
    <w:rsid w:val="00E24EB3"/>
    <w:rsid w:val="00E25233"/>
    <w:rsid w:val="00E25445"/>
    <w:rsid w:val="00E25DC4"/>
    <w:rsid w:val="00E26380"/>
    <w:rsid w:val="00E26BB7"/>
    <w:rsid w:val="00E26E80"/>
    <w:rsid w:val="00E2710A"/>
    <w:rsid w:val="00E273C2"/>
    <w:rsid w:val="00E27428"/>
    <w:rsid w:val="00E276D5"/>
    <w:rsid w:val="00E2787E"/>
    <w:rsid w:val="00E27DDA"/>
    <w:rsid w:val="00E30196"/>
    <w:rsid w:val="00E302E7"/>
    <w:rsid w:val="00E30E8C"/>
    <w:rsid w:val="00E30F09"/>
    <w:rsid w:val="00E30F25"/>
    <w:rsid w:val="00E3105D"/>
    <w:rsid w:val="00E31125"/>
    <w:rsid w:val="00E31C59"/>
    <w:rsid w:val="00E3205A"/>
    <w:rsid w:val="00E321BF"/>
    <w:rsid w:val="00E325B1"/>
    <w:rsid w:val="00E32E04"/>
    <w:rsid w:val="00E3317F"/>
    <w:rsid w:val="00E333DE"/>
    <w:rsid w:val="00E33C46"/>
    <w:rsid w:val="00E33E34"/>
    <w:rsid w:val="00E348C4"/>
    <w:rsid w:val="00E349B1"/>
    <w:rsid w:val="00E34B80"/>
    <w:rsid w:val="00E34DB8"/>
    <w:rsid w:val="00E352CA"/>
    <w:rsid w:val="00E353C6"/>
    <w:rsid w:val="00E35E0E"/>
    <w:rsid w:val="00E3641C"/>
    <w:rsid w:val="00E3678B"/>
    <w:rsid w:val="00E36C7E"/>
    <w:rsid w:val="00E36F18"/>
    <w:rsid w:val="00E373EF"/>
    <w:rsid w:val="00E3758A"/>
    <w:rsid w:val="00E3760B"/>
    <w:rsid w:val="00E37615"/>
    <w:rsid w:val="00E37990"/>
    <w:rsid w:val="00E379A8"/>
    <w:rsid w:val="00E40384"/>
    <w:rsid w:val="00E40608"/>
    <w:rsid w:val="00E406D1"/>
    <w:rsid w:val="00E407F2"/>
    <w:rsid w:val="00E408F9"/>
    <w:rsid w:val="00E40C0C"/>
    <w:rsid w:val="00E40C4B"/>
    <w:rsid w:val="00E40CFB"/>
    <w:rsid w:val="00E40FE0"/>
    <w:rsid w:val="00E41634"/>
    <w:rsid w:val="00E41B5E"/>
    <w:rsid w:val="00E42F33"/>
    <w:rsid w:val="00E43858"/>
    <w:rsid w:val="00E43DF2"/>
    <w:rsid w:val="00E43EE8"/>
    <w:rsid w:val="00E443C4"/>
    <w:rsid w:val="00E44505"/>
    <w:rsid w:val="00E44848"/>
    <w:rsid w:val="00E44CFF"/>
    <w:rsid w:val="00E451AD"/>
    <w:rsid w:val="00E454D1"/>
    <w:rsid w:val="00E460E9"/>
    <w:rsid w:val="00E46983"/>
    <w:rsid w:val="00E46AE4"/>
    <w:rsid w:val="00E46BFB"/>
    <w:rsid w:val="00E46C84"/>
    <w:rsid w:val="00E46D9C"/>
    <w:rsid w:val="00E47B00"/>
    <w:rsid w:val="00E5002B"/>
    <w:rsid w:val="00E50A41"/>
    <w:rsid w:val="00E50D71"/>
    <w:rsid w:val="00E50F2F"/>
    <w:rsid w:val="00E510F5"/>
    <w:rsid w:val="00E51446"/>
    <w:rsid w:val="00E51883"/>
    <w:rsid w:val="00E52566"/>
    <w:rsid w:val="00E5384C"/>
    <w:rsid w:val="00E53B23"/>
    <w:rsid w:val="00E53C6A"/>
    <w:rsid w:val="00E5447D"/>
    <w:rsid w:val="00E54480"/>
    <w:rsid w:val="00E54C28"/>
    <w:rsid w:val="00E5531F"/>
    <w:rsid w:val="00E554BD"/>
    <w:rsid w:val="00E561F8"/>
    <w:rsid w:val="00E5633A"/>
    <w:rsid w:val="00E5635A"/>
    <w:rsid w:val="00E56430"/>
    <w:rsid w:val="00E568F4"/>
    <w:rsid w:val="00E56A46"/>
    <w:rsid w:val="00E56B02"/>
    <w:rsid w:val="00E57E56"/>
    <w:rsid w:val="00E600DD"/>
    <w:rsid w:val="00E601BA"/>
    <w:rsid w:val="00E60325"/>
    <w:rsid w:val="00E60354"/>
    <w:rsid w:val="00E607FF"/>
    <w:rsid w:val="00E61680"/>
    <w:rsid w:val="00E61B30"/>
    <w:rsid w:val="00E62213"/>
    <w:rsid w:val="00E627F8"/>
    <w:rsid w:val="00E62ADC"/>
    <w:rsid w:val="00E62FF0"/>
    <w:rsid w:val="00E630A7"/>
    <w:rsid w:val="00E6326D"/>
    <w:rsid w:val="00E635F9"/>
    <w:rsid w:val="00E63A9F"/>
    <w:rsid w:val="00E64305"/>
    <w:rsid w:val="00E644A4"/>
    <w:rsid w:val="00E646D8"/>
    <w:rsid w:val="00E64885"/>
    <w:rsid w:val="00E64B15"/>
    <w:rsid w:val="00E64EFC"/>
    <w:rsid w:val="00E65C8B"/>
    <w:rsid w:val="00E65F56"/>
    <w:rsid w:val="00E65FE1"/>
    <w:rsid w:val="00E66227"/>
    <w:rsid w:val="00E6648D"/>
    <w:rsid w:val="00E669FF"/>
    <w:rsid w:val="00E674F5"/>
    <w:rsid w:val="00E67789"/>
    <w:rsid w:val="00E67D72"/>
    <w:rsid w:val="00E7059F"/>
    <w:rsid w:val="00E705CB"/>
    <w:rsid w:val="00E707EE"/>
    <w:rsid w:val="00E7112B"/>
    <w:rsid w:val="00E7152D"/>
    <w:rsid w:val="00E71D8B"/>
    <w:rsid w:val="00E71FC0"/>
    <w:rsid w:val="00E723D7"/>
    <w:rsid w:val="00E725D0"/>
    <w:rsid w:val="00E729CF"/>
    <w:rsid w:val="00E7316A"/>
    <w:rsid w:val="00E73D70"/>
    <w:rsid w:val="00E75730"/>
    <w:rsid w:val="00E76185"/>
    <w:rsid w:val="00E77743"/>
    <w:rsid w:val="00E77F89"/>
    <w:rsid w:val="00E8028D"/>
    <w:rsid w:val="00E802D7"/>
    <w:rsid w:val="00E80BC6"/>
    <w:rsid w:val="00E81116"/>
    <w:rsid w:val="00E8130D"/>
    <w:rsid w:val="00E815C1"/>
    <w:rsid w:val="00E81E9C"/>
    <w:rsid w:val="00E82117"/>
    <w:rsid w:val="00E827E5"/>
    <w:rsid w:val="00E82C33"/>
    <w:rsid w:val="00E82DFF"/>
    <w:rsid w:val="00E82EDF"/>
    <w:rsid w:val="00E82FED"/>
    <w:rsid w:val="00E830CD"/>
    <w:rsid w:val="00E835B6"/>
    <w:rsid w:val="00E83A09"/>
    <w:rsid w:val="00E83A58"/>
    <w:rsid w:val="00E84989"/>
    <w:rsid w:val="00E84FB2"/>
    <w:rsid w:val="00E851E5"/>
    <w:rsid w:val="00E8573A"/>
    <w:rsid w:val="00E85C4C"/>
    <w:rsid w:val="00E85F7A"/>
    <w:rsid w:val="00E86046"/>
    <w:rsid w:val="00E867DC"/>
    <w:rsid w:val="00E86ADC"/>
    <w:rsid w:val="00E86ADD"/>
    <w:rsid w:val="00E86EA6"/>
    <w:rsid w:val="00E8702D"/>
    <w:rsid w:val="00E87243"/>
    <w:rsid w:val="00E87249"/>
    <w:rsid w:val="00E87346"/>
    <w:rsid w:val="00E87530"/>
    <w:rsid w:val="00E9012A"/>
    <w:rsid w:val="00E90365"/>
    <w:rsid w:val="00E904D7"/>
    <w:rsid w:val="00E9076B"/>
    <w:rsid w:val="00E9078F"/>
    <w:rsid w:val="00E90FD6"/>
    <w:rsid w:val="00E91495"/>
    <w:rsid w:val="00E916AC"/>
    <w:rsid w:val="00E924A5"/>
    <w:rsid w:val="00E927FF"/>
    <w:rsid w:val="00E92EFD"/>
    <w:rsid w:val="00E93701"/>
    <w:rsid w:val="00E93BEA"/>
    <w:rsid w:val="00E93DA9"/>
    <w:rsid w:val="00E943B5"/>
    <w:rsid w:val="00E943E4"/>
    <w:rsid w:val="00E944FC"/>
    <w:rsid w:val="00E94F15"/>
    <w:rsid w:val="00E9527E"/>
    <w:rsid w:val="00E956A6"/>
    <w:rsid w:val="00E959B1"/>
    <w:rsid w:val="00E95A31"/>
    <w:rsid w:val="00E95AD4"/>
    <w:rsid w:val="00E960A1"/>
    <w:rsid w:val="00E969A6"/>
    <w:rsid w:val="00E96D73"/>
    <w:rsid w:val="00E97B9B"/>
    <w:rsid w:val="00E97F6D"/>
    <w:rsid w:val="00EA0183"/>
    <w:rsid w:val="00EA065E"/>
    <w:rsid w:val="00EA124D"/>
    <w:rsid w:val="00EA14D7"/>
    <w:rsid w:val="00EA1B0C"/>
    <w:rsid w:val="00EA1B88"/>
    <w:rsid w:val="00EA1E02"/>
    <w:rsid w:val="00EA1EEC"/>
    <w:rsid w:val="00EA223E"/>
    <w:rsid w:val="00EA2704"/>
    <w:rsid w:val="00EA27E5"/>
    <w:rsid w:val="00EA2868"/>
    <w:rsid w:val="00EA293A"/>
    <w:rsid w:val="00EA2CCD"/>
    <w:rsid w:val="00EA2EC9"/>
    <w:rsid w:val="00EA2FBC"/>
    <w:rsid w:val="00EA3960"/>
    <w:rsid w:val="00EA3987"/>
    <w:rsid w:val="00EA3BEC"/>
    <w:rsid w:val="00EA3E50"/>
    <w:rsid w:val="00EA489C"/>
    <w:rsid w:val="00EA4F72"/>
    <w:rsid w:val="00EA55C5"/>
    <w:rsid w:val="00EA5A41"/>
    <w:rsid w:val="00EA5AA1"/>
    <w:rsid w:val="00EA5B6E"/>
    <w:rsid w:val="00EA5B88"/>
    <w:rsid w:val="00EA5F3F"/>
    <w:rsid w:val="00EA6F91"/>
    <w:rsid w:val="00EA75AA"/>
    <w:rsid w:val="00EA77D0"/>
    <w:rsid w:val="00EB0423"/>
    <w:rsid w:val="00EB04D5"/>
    <w:rsid w:val="00EB051B"/>
    <w:rsid w:val="00EB0582"/>
    <w:rsid w:val="00EB0A53"/>
    <w:rsid w:val="00EB0B2F"/>
    <w:rsid w:val="00EB0F10"/>
    <w:rsid w:val="00EB1D2B"/>
    <w:rsid w:val="00EB25F7"/>
    <w:rsid w:val="00EB2647"/>
    <w:rsid w:val="00EB2757"/>
    <w:rsid w:val="00EB2942"/>
    <w:rsid w:val="00EB2BE1"/>
    <w:rsid w:val="00EB3302"/>
    <w:rsid w:val="00EB3A10"/>
    <w:rsid w:val="00EB3BA5"/>
    <w:rsid w:val="00EB3C7C"/>
    <w:rsid w:val="00EB40F2"/>
    <w:rsid w:val="00EB40F5"/>
    <w:rsid w:val="00EB464B"/>
    <w:rsid w:val="00EB4755"/>
    <w:rsid w:val="00EB4C57"/>
    <w:rsid w:val="00EB4F02"/>
    <w:rsid w:val="00EB60B7"/>
    <w:rsid w:val="00EB613B"/>
    <w:rsid w:val="00EB6682"/>
    <w:rsid w:val="00EB6F41"/>
    <w:rsid w:val="00EB75E9"/>
    <w:rsid w:val="00EB78F4"/>
    <w:rsid w:val="00EC01C8"/>
    <w:rsid w:val="00EC09E3"/>
    <w:rsid w:val="00EC0AF2"/>
    <w:rsid w:val="00EC1A53"/>
    <w:rsid w:val="00EC1C74"/>
    <w:rsid w:val="00EC1E62"/>
    <w:rsid w:val="00EC2790"/>
    <w:rsid w:val="00EC2A17"/>
    <w:rsid w:val="00EC37FF"/>
    <w:rsid w:val="00EC3A41"/>
    <w:rsid w:val="00EC3A4F"/>
    <w:rsid w:val="00EC3E5F"/>
    <w:rsid w:val="00EC3E81"/>
    <w:rsid w:val="00EC4378"/>
    <w:rsid w:val="00EC4431"/>
    <w:rsid w:val="00EC5015"/>
    <w:rsid w:val="00EC5681"/>
    <w:rsid w:val="00EC5A7A"/>
    <w:rsid w:val="00EC5DCE"/>
    <w:rsid w:val="00EC6527"/>
    <w:rsid w:val="00EC688D"/>
    <w:rsid w:val="00EC68B3"/>
    <w:rsid w:val="00EC6A6B"/>
    <w:rsid w:val="00EC7055"/>
    <w:rsid w:val="00EC72C1"/>
    <w:rsid w:val="00EC74C5"/>
    <w:rsid w:val="00EC752F"/>
    <w:rsid w:val="00EC7820"/>
    <w:rsid w:val="00ED004A"/>
    <w:rsid w:val="00ED0D0F"/>
    <w:rsid w:val="00ED17C4"/>
    <w:rsid w:val="00ED1D76"/>
    <w:rsid w:val="00ED1D9E"/>
    <w:rsid w:val="00ED1F5B"/>
    <w:rsid w:val="00ED215B"/>
    <w:rsid w:val="00ED2329"/>
    <w:rsid w:val="00ED2770"/>
    <w:rsid w:val="00ED2D27"/>
    <w:rsid w:val="00ED3553"/>
    <w:rsid w:val="00ED3659"/>
    <w:rsid w:val="00ED3672"/>
    <w:rsid w:val="00ED39C2"/>
    <w:rsid w:val="00ED3DEB"/>
    <w:rsid w:val="00ED3E73"/>
    <w:rsid w:val="00ED4537"/>
    <w:rsid w:val="00ED45D9"/>
    <w:rsid w:val="00ED4BA5"/>
    <w:rsid w:val="00ED4D36"/>
    <w:rsid w:val="00ED5256"/>
    <w:rsid w:val="00ED533C"/>
    <w:rsid w:val="00ED53A1"/>
    <w:rsid w:val="00ED64E9"/>
    <w:rsid w:val="00ED7248"/>
    <w:rsid w:val="00ED74E9"/>
    <w:rsid w:val="00ED7986"/>
    <w:rsid w:val="00ED79A7"/>
    <w:rsid w:val="00ED7C00"/>
    <w:rsid w:val="00EE0248"/>
    <w:rsid w:val="00EE02AB"/>
    <w:rsid w:val="00EE0458"/>
    <w:rsid w:val="00EE05BE"/>
    <w:rsid w:val="00EE0C55"/>
    <w:rsid w:val="00EE1366"/>
    <w:rsid w:val="00EE17C9"/>
    <w:rsid w:val="00EE1A24"/>
    <w:rsid w:val="00EE1A6F"/>
    <w:rsid w:val="00EE1BAF"/>
    <w:rsid w:val="00EE25DC"/>
    <w:rsid w:val="00EE2846"/>
    <w:rsid w:val="00EE32D6"/>
    <w:rsid w:val="00EE3493"/>
    <w:rsid w:val="00EE3CDF"/>
    <w:rsid w:val="00EE3D4B"/>
    <w:rsid w:val="00EE4040"/>
    <w:rsid w:val="00EE49E1"/>
    <w:rsid w:val="00EE4B7F"/>
    <w:rsid w:val="00EE4C38"/>
    <w:rsid w:val="00EE4FE4"/>
    <w:rsid w:val="00EE5205"/>
    <w:rsid w:val="00EE5B0D"/>
    <w:rsid w:val="00EE5DF8"/>
    <w:rsid w:val="00EE66F2"/>
    <w:rsid w:val="00EE6D78"/>
    <w:rsid w:val="00EE7495"/>
    <w:rsid w:val="00EE75D2"/>
    <w:rsid w:val="00EF0173"/>
    <w:rsid w:val="00EF031C"/>
    <w:rsid w:val="00EF05C2"/>
    <w:rsid w:val="00EF0AC7"/>
    <w:rsid w:val="00EF1DBA"/>
    <w:rsid w:val="00EF27B7"/>
    <w:rsid w:val="00EF2EF7"/>
    <w:rsid w:val="00EF2FC3"/>
    <w:rsid w:val="00EF36F1"/>
    <w:rsid w:val="00EF3CE5"/>
    <w:rsid w:val="00EF3EE9"/>
    <w:rsid w:val="00EF40D0"/>
    <w:rsid w:val="00EF41D3"/>
    <w:rsid w:val="00EF4663"/>
    <w:rsid w:val="00EF4A13"/>
    <w:rsid w:val="00EF4C8B"/>
    <w:rsid w:val="00EF4D6A"/>
    <w:rsid w:val="00EF4F6E"/>
    <w:rsid w:val="00EF593F"/>
    <w:rsid w:val="00EF599C"/>
    <w:rsid w:val="00EF5B23"/>
    <w:rsid w:val="00EF5E34"/>
    <w:rsid w:val="00EF641F"/>
    <w:rsid w:val="00EF670E"/>
    <w:rsid w:val="00EF6A47"/>
    <w:rsid w:val="00EF75E0"/>
    <w:rsid w:val="00EF7B9F"/>
    <w:rsid w:val="00EF7E88"/>
    <w:rsid w:val="00F004F5"/>
    <w:rsid w:val="00F0094C"/>
    <w:rsid w:val="00F00B9F"/>
    <w:rsid w:val="00F00F07"/>
    <w:rsid w:val="00F01BF5"/>
    <w:rsid w:val="00F01D3B"/>
    <w:rsid w:val="00F025A4"/>
    <w:rsid w:val="00F0293D"/>
    <w:rsid w:val="00F02B56"/>
    <w:rsid w:val="00F02CD1"/>
    <w:rsid w:val="00F02E0B"/>
    <w:rsid w:val="00F030BC"/>
    <w:rsid w:val="00F0330E"/>
    <w:rsid w:val="00F039F9"/>
    <w:rsid w:val="00F03E13"/>
    <w:rsid w:val="00F04173"/>
    <w:rsid w:val="00F0472A"/>
    <w:rsid w:val="00F04A82"/>
    <w:rsid w:val="00F04C25"/>
    <w:rsid w:val="00F057A4"/>
    <w:rsid w:val="00F05AFD"/>
    <w:rsid w:val="00F0613D"/>
    <w:rsid w:val="00F065B3"/>
    <w:rsid w:val="00F06794"/>
    <w:rsid w:val="00F07945"/>
    <w:rsid w:val="00F07B23"/>
    <w:rsid w:val="00F1052E"/>
    <w:rsid w:val="00F106FA"/>
    <w:rsid w:val="00F10E09"/>
    <w:rsid w:val="00F10FB4"/>
    <w:rsid w:val="00F11371"/>
    <w:rsid w:val="00F115D3"/>
    <w:rsid w:val="00F1169B"/>
    <w:rsid w:val="00F11AA3"/>
    <w:rsid w:val="00F11C6F"/>
    <w:rsid w:val="00F11E2C"/>
    <w:rsid w:val="00F12BF8"/>
    <w:rsid w:val="00F12F50"/>
    <w:rsid w:val="00F132D4"/>
    <w:rsid w:val="00F132EA"/>
    <w:rsid w:val="00F13600"/>
    <w:rsid w:val="00F13958"/>
    <w:rsid w:val="00F13BF2"/>
    <w:rsid w:val="00F13C0A"/>
    <w:rsid w:val="00F13C72"/>
    <w:rsid w:val="00F13CBB"/>
    <w:rsid w:val="00F13D56"/>
    <w:rsid w:val="00F13D7F"/>
    <w:rsid w:val="00F14BAD"/>
    <w:rsid w:val="00F14FBE"/>
    <w:rsid w:val="00F1558E"/>
    <w:rsid w:val="00F15B8E"/>
    <w:rsid w:val="00F160CD"/>
    <w:rsid w:val="00F16F01"/>
    <w:rsid w:val="00F17404"/>
    <w:rsid w:val="00F177A2"/>
    <w:rsid w:val="00F179B9"/>
    <w:rsid w:val="00F17C8C"/>
    <w:rsid w:val="00F20060"/>
    <w:rsid w:val="00F200F2"/>
    <w:rsid w:val="00F208E2"/>
    <w:rsid w:val="00F209A6"/>
    <w:rsid w:val="00F20CF0"/>
    <w:rsid w:val="00F20F72"/>
    <w:rsid w:val="00F212FA"/>
    <w:rsid w:val="00F21394"/>
    <w:rsid w:val="00F2157E"/>
    <w:rsid w:val="00F21589"/>
    <w:rsid w:val="00F21A98"/>
    <w:rsid w:val="00F22157"/>
    <w:rsid w:val="00F222AA"/>
    <w:rsid w:val="00F22504"/>
    <w:rsid w:val="00F22EEF"/>
    <w:rsid w:val="00F231D1"/>
    <w:rsid w:val="00F231FB"/>
    <w:rsid w:val="00F23321"/>
    <w:rsid w:val="00F2362C"/>
    <w:rsid w:val="00F23772"/>
    <w:rsid w:val="00F24010"/>
    <w:rsid w:val="00F24053"/>
    <w:rsid w:val="00F24AA2"/>
    <w:rsid w:val="00F24F16"/>
    <w:rsid w:val="00F2547B"/>
    <w:rsid w:val="00F262C4"/>
    <w:rsid w:val="00F2680D"/>
    <w:rsid w:val="00F26E00"/>
    <w:rsid w:val="00F271FB"/>
    <w:rsid w:val="00F3008C"/>
    <w:rsid w:val="00F30547"/>
    <w:rsid w:val="00F312BC"/>
    <w:rsid w:val="00F31AF2"/>
    <w:rsid w:val="00F31BDC"/>
    <w:rsid w:val="00F32066"/>
    <w:rsid w:val="00F3256C"/>
    <w:rsid w:val="00F32F34"/>
    <w:rsid w:val="00F3312F"/>
    <w:rsid w:val="00F336B7"/>
    <w:rsid w:val="00F33869"/>
    <w:rsid w:val="00F33B51"/>
    <w:rsid w:val="00F34651"/>
    <w:rsid w:val="00F34DBC"/>
    <w:rsid w:val="00F352A1"/>
    <w:rsid w:val="00F35A5A"/>
    <w:rsid w:val="00F35D81"/>
    <w:rsid w:val="00F361F7"/>
    <w:rsid w:val="00F36310"/>
    <w:rsid w:val="00F36CBE"/>
    <w:rsid w:val="00F36F47"/>
    <w:rsid w:val="00F37EBC"/>
    <w:rsid w:val="00F4052C"/>
    <w:rsid w:val="00F40B8A"/>
    <w:rsid w:val="00F40D0B"/>
    <w:rsid w:val="00F40E60"/>
    <w:rsid w:val="00F41263"/>
    <w:rsid w:val="00F4127C"/>
    <w:rsid w:val="00F41B02"/>
    <w:rsid w:val="00F41DF0"/>
    <w:rsid w:val="00F41E9F"/>
    <w:rsid w:val="00F41F2E"/>
    <w:rsid w:val="00F42379"/>
    <w:rsid w:val="00F42444"/>
    <w:rsid w:val="00F426ED"/>
    <w:rsid w:val="00F429FE"/>
    <w:rsid w:val="00F42B48"/>
    <w:rsid w:val="00F42C52"/>
    <w:rsid w:val="00F42FBE"/>
    <w:rsid w:val="00F4300D"/>
    <w:rsid w:val="00F4311F"/>
    <w:rsid w:val="00F43C67"/>
    <w:rsid w:val="00F4413E"/>
    <w:rsid w:val="00F446F9"/>
    <w:rsid w:val="00F44D55"/>
    <w:rsid w:val="00F44F23"/>
    <w:rsid w:val="00F45094"/>
    <w:rsid w:val="00F451C4"/>
    <w:rsid w:val="00F4531E"/>
    <w:rsid w:val="00F45433"/>
    <w:rsid w:val="00F4552E"/>
    <w:rsid w:val="00F4583E"/>
    <w:rsid w:val="00F458F1"/>
    <w:rsid w:val="00F45C17"/>
    <w:rsid w:val="00F45D01"/>
    <w:rsid w:val="00F45DDE"/>
    <w:rsid w:val="00F4607B"/>
    <w:rsid w:val="00F46831"/>
    <w:rsid w:val="00F46D86"/>
    <w:rsid w:val="00F473D6"/>
    <w:rsid w:val="00F47A68"/>
    <w:rsid w:val="00F47E72"/>
    <w:rsid w:val="00F500E2"/>
    <w:rsid w:val="00F50381"/>
    <w:rsid w:val="00F506D3"/>
    <w:rsid w:val="00F507EB"/>
    <w:rsid w:val="00F50AB8"/>
    <w:rsid w:val="00F50ABB"/>
    <w:rsid w:val="00F51127"/>
    <w:rsid w:val="00F51661"/>
    <w:rsid w:val="00F51904"/>
    <w:rsid w:val="00F52400"/>
    <w:rsid w:val="00F52B68"/>
    <w:rsid w:val="00F52BAE"/>
    <w:rsid w:val="00F52FDE"/>
    <w:rsid w:val="00F5306F"/>
    <w:rsid w:val="00F53209"/>
    <w:rsid w:val="00F5354B"/>
    <w:rsid w:val="00F53BCE"/>
    <w:rsid w:val="00F54003"/>
    <w:rsid w:val="00F54196"/>
    <w:rsid w:val="00F54282"/>
    <w:rsid w:val="00F5440A"/>
    <w:rsid w:val="00F54D09"/>
    <w:rsid w:val="00F55222"/>
    <w:rsid w:val="00F556A3"/>
    <w:rsid w:val="00F55A2F"/>
    <w:rsid w:val="00F55DA5"/>
    <w:rsid w:val="00F55E6A"/>
    <w:rsid w:val="00F56298"/>
    <w:rsid w:val="00F563EF"/>
    <w:rsid w:val="00F565C3"/>
    <w:rsid w:val="00F569FA"/>
    <w:rsid w:val="00F56DCA"/>
    <w:rsid w:val="00F56F09"/>
    <w:rsid w:val="00F571E6"/>
    <w:rsid w:val="00F57248"/>
    <w:rsid w:val="00F574CE"/>
    <w:rsid w:val="00F57582"/>
    <w:rsid w:val="00F5768E"/>
    <w:rsid w:val="00F57795"/>
    <w:rsid w:val="00F57A7F"/>
    <w:rsid w:val="00F57BD5"/>
    <w:rsid w:val="00F60816"/>
    <w:rsid w:val="00F609A7"/>
    <w:rsid w:val="00F60CA8"/>
    <w:rsid w:val="00F60E0F"/>
    <w:rsid w:val="00F61046"/>
    <w:rsid w:val="00F61313"/>
    <w:rsid w:val="00F61585"/>
    <w:rsid w:val="00F61ABA"/>
    <w:rsid w:val="00F61B3A"/>
    <w:rsid w:val="00F62189"/>
    <w:rsid w:val="00F62394"/>
    <w:rsid w:val="00F62EC1"/>
    <w:rsid w:val="00F63409"/>
    <w:rsid w:val="00F63837"/>
    <w:rsid w:val="00F63D87"/>
    <w:rsid w:val="00F63ED5"/>
    <w:rsid w:val="00F647C6"/>
    <w:rsid w:val="00F64E8C"/>
    <w:rsid w:val="00F65167"/>
    <w:rsid w:val="00F659CB"/>
    <w:rsid w:val="00F65C7D"/>
    <w:rsid w:val="00F6664A"/>
    <w:rsid w:val="00F66982"/>
    <w:rsid w:val="00F66C13"/>
    <w:rsid w:val="00F66D74"/>
    <w:rsid w:val="00F67419"/>
    <w:rsid w:val="00F708B2"/>
    <w:rsid w:val="00F70B2B"/>
    <w:rsid w:val="00F719E5"/>
    <w:rsid w:val="00F71C83"/>
    <w:rsid w:val="00F7218D"/>
    <w:rsid w:val="00F7234F"/>
    <w:rsid w:val="00F72496"/>
    <w:rsid w:val="00F7279B"/>
    <w:rsid w:val="00F72AFD"/>
    <w:rsid w:val="00F73635"/>
    <w:rsid w:val="00F738B1"/>
    <w:rsid w:val="00F73D0C"/>
    <w:rsid w:val="00F74090"/>
    <w:rsid w:val="00F740E8"/>
    <w:rsid w:val="00F74CC4"/>
    <w:rsid w:val="00F755D4"/>
    <w:rsid w:val="00F75E24"/>
    <w:rsid w:val="00F762CA"/>
    <w:rsid w:val="00F76E52"/>
    <w:rsid w:val="00F76E7A"/>
    <w:rsid w:val="00F76F0A"/>
    <w:rsid w:val="00F770BC"/>
    <w:rsid w:val="00F77CF0"/>
    <w:rsid w:val="00F80143"/>
    <w:rsid w:val="00F801B8"/>
    <w:rsid w:val="00F8045C"/>
    <w:rsid w:val="00F80814"/>
    <w:rsid w:val="00F808EB"/>
    <w:rsid w:val="00F80A8B"/>
    <w:rsid w:val="00F8110D"/>
    <w:rsid w:val="00F8170D"/>
    <w:rsid w:val="00F8197D"/>
    <w:rsid w:val="00F81C9F"/>
    <w:rsid w:val="00F81FA2"/>
    <w:rsid w:val="00F8295A"/>
    <w:rsid w:val="00F8301C"/>
    <w:rsid w:val="00F83721"/>
    <w:rsid w:val="00F839E5"/>
    <w:rsid w:val="00F83C56"/>
    <w:rsid w:val="00F83D16"/>
    <w:rsid w:val="00F84275"/>
    <w:rsid w:val="00F842D8"/>
    <w:rsid w:val="00F844A0"/>
    <w:rsid w:val="00F84631"/>
    <w:rsid w:val="00F84BD2"/>
    <w:rsid w:val="00F84DE2"/>
    <w:rsid w:val="00F85173"/>
    <w:rsid w:val="00F851D8"/>
    <w:rsid w:val="00F8547F"/>
    <w:rsid w:val="00F8559A"/>
    <w:rsid w:val="00F8588C"/>
    <w:rsid w:val="00F85A5C"/>
    <w:rsid w:val="00F85A8A"/>
    <w:rsid w:val="00F85B81"/>
    <w:rsid w:val="00F85C07"/>
    <w:rsid w:val="00F85C46"/>
    <w:rsid w:val="00F85F8F"/>
    <w:rsid w:val="00F860E1"/>
    <w:rsid w:val="00F86190"/>
    <w:rsid w:val="00F86572"/>
    <w:rsid w:val="00F866EB"/>
    <w:rsid w:val="00F86CFD"/>
    <w:rsid w:val="00F872E1"/>
    <w:rsid w:val="00F90205"/>
    <w:rsid w:val="00F9037F"/>
    <w:rsid w:val="00F90652"/>
    <w:rsid w:val="00F90698"/>
    <w:rsid w:val="00F90AA9"/>
    <w:rsid w:val="00F90DE4"/>
    <w:rsid w:val="00F91742"/>
    <w:rsid w:val="00F91B51"/>
    <w:rsid w:val="00F91EAB"/>
    <w:rsid w:val="00F91F18"/>
    <w:rsid w:val="00F91FC8"/>
    <w:rsid w:val="00F922C8"/>
    <w:rsid w:val="00F923BA"/>
    <w:rsid w:val="00F925A8"/>
    <w:rsid w:val="00F925CF"/>
    <w:rsid w:val="00F92AED"/>
    <w:rsid w:val="00F92D22"/>
    <w:rsid w:val="00F92ED6"/>
    <w:rsid w:val="00F93166"/>
    <w:rsid w:val="00F932C4"/>
    <w:rsid w:val="00F937E3"/>
    <w:rsid w:val="00F93A39"/>
    <w:rsid w:val="00F93F65"/>
    <w:rsid w:val="00F93FED"/>
    <w:rsid w:val="00F94670"/>
    <w:rsid w:val="00F94A88"/>
    <w:rsid w:val="00F94B17"/>
    <w:rsid w:val="00F9549D"/>
    <w:rsid w:val="00F95B57"/>
    <w:rsid w:val="00F96029"/>
    <w:rsid w:val="00F961E6"/>
    <w:rsid w:val="00F968DD"/>
    <w:rsid w:val="00F9692A"/>
    <w:rsid w:val="00F96984"/>
    <w:rsid w:val="00F96DD5"/>
    <w:rsid w:val="00F97593"/>
    <w:rsid w:val="00F97687"/>
    <w:rsid w:val="00F976D7"/>
    <w:rsid w:val="00F97AE7"/>
    <w:rsid w:val="00F97F2B"/>
    <w:rsid w:val="00FA02D8"/>
    <w:rsid w:val="00FA089D"/>
    <w:rsid w:val="00FA09A9"/>
    <w:rsid w:val="00FA0FF3"/>
    <w:rsid w:val="00FA10B3"/>
    <w:rsid w:val="00FA1599"/>
    <w:rsid w:val="00FA1602"/>
    <w:rsid w:val="00FA1F69"/>
    <w:rsid w:val="00FA23E5"/>
    <w:rsid w:val="00FA26F4"/>
    <w:rsid w:val="00FA2C6B"/>
    <w:rsid w:val="00FA2F68"/>
    <w:rsid w:val="00FA3145"/>
    <w:rsid w:val="00FA314A"/>
    <w:rsid w:val="00FA3442"/>
    <w:rsid w:val="00FA3F0C"/>
    <w:rsid w:val="00FA41B4"/>
    <w:rsid w:val="00FA490E"/>
    <w:rsid w:val="00FA4A66"/>
    <w:rsid w:val="00FA558A"/>
    <w:rsid w:val="00FA5759"/>
    <w:rsid w:val="00FA6165"/>
    <w:rsid w:val="00FA61F4"/>
    <w:rsid w:val="00FA63D2"/>
    <w:rsid w:val="00FA6542"/>
    <w:rsid w:val="00FA69F3"/>
    <w:rsid w:val="00FA75BF"/>
    <w:rsid w:val="00FA75DD"/>
    <w:rsid w:val="00FA76B6"/>
    <w:rsid w:val="00FB01B0"/>
    <w:rsid w:val="00FB05DD"/>
    <w:rsid w:val="00FB0A3C"/>
    <w:rsid w:val="00FB1B22"/>
    <w:rsid w:val="00FB1DD7"/>
    <w:rsid w:val="00FB1F7F"/>
    <w:rsid w:val="00FB20C8"/>
    <w:rsid w:val="00FB2268"/>
    <w:rsid w:val="00FB2F82"/>
    <w:rsid w:val="00FB2F9D"/>
    <w:rsid w:val="00FB323A"/>
    <w:rsid w:val="00FB389E"/>
    <w:rsid w:val="00FB3DCF"/>
    <w:rsid w:val="00FB3E44"/>
    <w:rsid w:val="00FB3EDB"/>
    <w:rsid w:val="00FB438B"/>
    <w:rsid w:val="00FB56E9"/>
    <w:rsid w:val="00FB6093"/>
    <w:rsid w:val="00FB63D3"/>
    <w:rsid w:val="00FB6795"/>
    <w:rsid w:val="00FB6E93"/>
    <w:rsid w:val="00FB714D"/>
    <w:rsid w:val="00FB744A"/>
    <w:rsid w:val="00FB7A36"/>
    <w:rsid w:val="00FC030F"/>
    <w:rsid w:val="00FC0559"/>
    <w:rsid w:val="00FC0816"/>
    <w:rsid w:val="00FC0B2E"/>
    <w:rsid w:val="00FC0B63"/>
    <w:rsid w:val="00FC1645"/>
    <w:rsid w:val="00FC1AD8"/>
    <w:rsid w:val="00FC1CBA"/>
    <w:rsid w:val="00FC1CF8"/>
    <w:rsid w:val="00FC2079"/>
    <w:rsid w:val="00FC2A3E"/>
    <w:rsid w:val="00FC2CB2"/>
    <w:rsid w:val="00FC2F26"/>
    <w:rsid w:val="00FC38BA"/>
    <w:rsid w:val="00FC3F48"/>
    <w:rsid w:val="00FC3F56"/>
    <w:rsid w:val="00FC46FE"/>
    <w:rsid w:val="00FC48E6"/>
    <w:rsid w:val="00FC4EB1"/>
    <w:rsid w:val="00FC5A23"/>
    <w:rsid w:val="00FC6815"/>
    <w:rsid w:val="00FC714D"/>
    <w:rsid w:val="00FC7300"/>
    <w:rsid w:val="00FC744D"/>
    <w:rsid w:val="00FC7815"/>
    <w:rsid w:val="00FC7BF2"/>
    <w:rsid w:val="00FC7CBB"/>
    <w:rsid w:val="00FC7F4A"/>
    <w:rsid w:val="00FD027B"/>
    <w:rsid w:val="00FD0355"/>
    <w:rsid w:val="00FD0C94"/>
    <w:rsid w:val="00FD1223"/>
    <w:rsid w:val="00FD2020"/>
    <w:rsid w:val="00FD22D7"/>
    <w:rsid w:val="00FD2971"/>
    <w:rsid w:val="00FD29BC"/>
    <w:rsid w:val="00FD2DDF"/>
    <w:rsid w:val="00FD33A1"/>
    <w:rsid w:val="00FD35FC"/>
    <w:rsid w:val="00FD3716"/>
    <w:rsid w:val="00FD4349"/>
    <w:rsid w:val="00FD45C8"/>
    <w:rsid w:val="00FD460B"/>
    <w:rsid w:val="00FD500B"/>
    <w:rsid w:val="00FD562E"/>
    <w:rsid w:val="00FD57D7"/>
    <w:rsid w:val="00FD57F3"/>
    <w:rsid w:val="00FD596D"/>
    <w:rsid w:val="00FD5D12"/>
    <w:rsid w:val="00FD5F10"/>
    <w:rsid w:val="00FD60C5"/>
    <w:rsid w:val="00FD6890"/>
    <w:rsid w:val="00FD6968"/>
    <w:rsid w:val="00FD7375"/>
    <w:rsid w:val="00FD7BFB"/>
    <w:rsid w:val="00FD7EEA"/>
    <w:rsid w:val="00FD7F95"/>
    <w:rsid w:val="00FE000C"/>
    <w:rsid w:val="00FE01C8"/>
    <w:rsid w:val="00FE058E"/>
    <w:rsid w:val="00FE0641"/>
    <w:rsid w:val="00FE0643"/>
    <w:rsid w:val="00FE0B5B"/>
    <w:rsid w:val="00FE179F"/>
    <w:rsid w:val="00FE17DF"/>
    <w:rsid w:val="00FE2108"/>
    <w:rsid w:val="00FE2164"/>
    <w:rsid w:val="00FE2AC1"/>
    <w:rsid w:val="00FE2AED"/>
    <w:rsid w:val="00FE2B09"/>
    <w:rsid w:val="00FE30B7"/>
    <w:rsid w:val="00FE355E"/>
    <w:rsid w:val="00FE369E"/>
    <w:rsid w:val="00FE36B7"/>
    <w:rsid w:val="00FE3A56"/>
    <w:rsid w:val="00FE3BA7"/>
    <w:rsid w:val="00FE3FB9"/>
    <w:rsid w:val="00FE3FE4"/>
    <w:rsid w:val="00FE439A"/>
    <w:rsid w:val="00FE4788"/>
    <w:rsid w:val="00FE54BE"/>
    <w:rsid w:val="00FE5C8A"/>
    <w:rsid w:val="00FE623B"/>
    <w:rsid w:val="00FE688E"/>
    <w:rsid w:val="00FE697D"/>
    <w:rsid w:val="00FE6F1A"/>
    <w:rsid w:val="00FF003E"/>
    <w:rsid w:val="00FF0088"/>
    <w:rsid w:val="00FF04BA"/>
    <w:rsid w:val="00FF1158"/>
    <w:rsid w:val="00FF123A"/>
    <w:rsid w:val="00FF1404"/>
    <w:rsid w:val="00FF1429"/>
    <w:rsid w:val="00FF142E"/>
    <w:rsid w:val="00FF1886"/>
    <w:rsid w:val="00FF1E6F"/>
    <w:rsid w:val="00FF278D"/>
    <w:rsid w:val="00FF27B4"/>
    <w:rsid w:val="00FF2BC9"/>
    <w:rsid w:val="00FF2ECD"/>
    <w:rsid w:val="00FF34FF"/>
    <w:rsid w:val="00FF373B"/>
    <w:rsid w:val="00FF3D42"/>
    <w:rsid w:val="00FF4140"/>
    <w:rsid w:val="00FF422E"/>
    <w:rsid w:val="00FF4700"/>
    <w:rsid w:val="00FF4A6F"/>
    <w:rsid w:val="00FF4AA9"/>
    <w:rsid w:val="00FF4E67"/>
    <w:rsid w:val="00FF5667"/>
    <w:rsid w:val="00FF56C6"/>
    <w:rsid w:val="00FF5EFD"/>
    <w:rsid w:val="00FF5FEE"/>
    <w:rsid w:val="00FF63DF"/>
    <w:rsid w:val="00FF695E"/>
    <w:rsid w:val="00FF69C9"/>
    <w:rsid w:val="00FF70B0"/>
    <w:rsid w:val="00FF7A87"/>
    <w:rsid w:val="00FF7AA7"/>
    <w:rsid w:val="00FF7F25"/>
    <w:rsid w:val="01F43F46"/>
    <w:rsid w:val="02836F3B"/>
    <w:rsid w:val="036A1647"/>
    <w:rsid w:val="05C36270"/>
    <w:rsid w:val="0681071A"/>
    <w:rsid w:val="0A5A0CCD"/>
    <w:rsid w:val="0BFD0200"/>
    <w:rsid w:val="0CCC39BF"/>
    <w:rsid w:val="0FE353A5"/>
    <w:rsid w:val="105D13C1"/>
    <w:rsid w:val="11835746"/>
    <w:rsid w:val="11C15F8E"/>
    <w:rsid w:val="1347637A"/>
    <w:rsid w:val="15CB01DE"/>
    <w:rsid w:val="16F06DE0"/>
    <w:rsid w:val="198C1605"/>
    <w:rsid w:val="1AA26902"/>
    <w:rsid w:val="1AB6669F"/>
    <w:rsid w:val="1AC1475C"/>
    <w:rsid w:val="1C215368"/>
    <w:rsid w:val="1C496310"/>
    <w:rsid w:val="1E184BAB"/>
    <w:rsid w:val="1F9675F9"/>
    <w:rsid w:val="20A53B74"/>
    <w:rsid w:val="240F0148"/>
    <w:rsid w:val="247513E0"/>
    <w:rsid w:val="26714266"/>
    <w:rsid w:val="2D085FA8"/>
    <w:rsid w:val="2D8E35BB"/>
    <w:rsid w:val="2E48670E"/>
    <w:rsid w:val="2E983C6A"/>
    <w:rsid w:val="2F2A5E40"/>
    <w:rsid w:val="2F341996"/>
    <w:rsid w:val="30901F65"/>
    <w:rsid w:val="38003005"/>
    <w:rsid w:val="39315B32"/>
    <w:rsid w:val="39E7064E"/>
    <w:rsid w:val="3A1F0880"/>
    <w:rsid w:val="3A2071EB"/>
    <w:rsid w:val="3BC95299"/>
    <w:rsid w:val="3DC13DCB"/>
    <w:rsid w:val="3F564538"/>
    <w:rsid w:val="406F7959"/>
    <w:rsid w:val="41122711"/>
    <w:rsid w:val="4340284B"/>
    <w:rsid w:val="445C4C45"/>
    <w:rsid w:val="4B776CA8"/>
    <w:rsid w:val="4CEC72FE"/>
    <w:rsid w:val="4EFB642B"/>
    <w:rsid w:val="4FC37AD4"/>
    <w:rsid w:val="50DA2806"/>
    <w:rsid w:val="510938CE"/>
    <w:rsid w:val="52A968CA"/>
    <w:rsid w:val="57960862"/>
    <w:rsid w:val="5E095FD6"/>
    <w:rsid w:val="5E5D258D"/>
    <w:rsid w:val="645E2E00"/>
    <w:rsid w:val="67FC138F"/>
    <w:rsid w:val="6A6B6BB8"/>
    <w:rsid w:val="6B4C3EBE"/>
    <w:rsid w:val="6D1839B1"/>
    <w:rsid w:val="6F7B76F7"/>
    <w:rsid w:val="74116C21"/>
    <w:rsid w:val="75AA43C6"/>
    <w:rsid w:val="78A03E64"/>
    <w:rsid w:val="7A0F12E6"/>
    <w:rsid w:val="7A443267"/>
    <w:rsid w:val="7B3103E1"/>
    <w:rsid w:val="7E43770C"/>
    <w:rsid w:val="7EC218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Malgun Gothic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iPriority="0" w:unhideWhenUsed="0" w:qFormat="1"/>
    <w:lsdException w:name="heading 2" w:uiPriority="0" w:unhideWhenUsed="0" w:qFormat="1"/>
    <w:lsdException w:name="heading 3" w:uiPriority="0" w:unhideWhenUsed="0" w:qFormat="1"/>
    <w:lsdException w:name="heading 4" w:uiPriority="0" w:unhideWhenUsed="0" w:qFormat="1"/>
    <w:lsdException w:name="heading 5" w:uiPriority="0" w:unhideWhenUsed="0" w:qFormat="1"/>
    <w:lsdException w:name="heading 6" w:uiPriority="0" w:unhideWhenUsed="0" w:qFormat="1"/>
    <w:lsdException w:name="heading 7" w:uiPriority="0" w:unhideWhenUsed="0" w:qFormat="1"/>
    <w:lsdException w:name="heading 8" w:uiPriority="0" w:unhideWhenUsed="0" w:qFormat="1"/>
    <w:lsdException w:name="heading 9" w:uiPriority="0" w:unhideWhenUsed="0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uiPriority="39" w:unhideWhenUsed="0" w:qFormat="1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qFormat="1"/>
    <w:lsdException w:name="footnote text" w:semiHidden="1"/>
    <w:lsdException w:name="annotation text" w:uiPriority="0" w:qFormat="1"/>
    <w:lsdException w:name="header" w:uiPriority="0" w:unhideWhenUsed="0" w:qFormat="1"/>
    <w:lsdException w:name="footer" w:qFormat="1"/>
    <w:lsdException w:name="index heading" w:semiHidden="1"/>
    <w:lsdException w:name="caption" w:uiPriority="0" w:unhideWhenUsed="0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uiPriority="0" w:qFormat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uiPriority="0" w:unhideWhenUsed="0" w:qFormat="1"/>
    <w:lsdException w:name="List Bullet" w:uiPriority="0" w:unhideWhenUsed="0" w:qFormat="1"/>
    <w:lsdException w:name="List Number" w:uiPriority="0" w:unhideWhenUsed="0" w:qFormat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unhideWhenUsed="0" w:qFormat="1"/>
    <w:lsdException w:name="Closing" w:semiHidden="1"/>
    <w:lsdException w:name="Signature" w:semiHidden="1"/>
    <w:lsdException w:name="Default Paragraph Font" w:uiPriority="1" w:qFormat="1"/>
    <w:lsdException w:name="Body Text" w:uiPriority="0" w:unhideWhenUsed="0" w:qFormat="1"/>
    <w:lsdException w:name="Body Text Indent" w:uiPriority="0" w:unhideWhenUsed="0" w:qFormat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qFormat="1"/>
    <w:lsdException w:name="FollowedHyperlink" w:uiPriority="0" w:unhideWhenUsed="0" w:qFormat="1"/>
    <w:lsdException w:name="Strong" w:uiPriority="22" w:unhideWhenUsed="0" w:qFormat="1"/>
    <w:lsdException w:name="Emphasis" w:uiPriority="20" w:unhideWhenUsed="0" w:qFormat="1"/>
    <w:lsdException w:name="Document Map" w:semiHidden="1" w:uiPriority="0" w:unhideWhenUsed="0" w:qFormat="1"/>
    <w:lsdException w:name="Plain Text" w:semiHidden="1"/>
    <w:lsdException w:name="E-mail Signature" w:semiHidden="1"/>
    <w:lsdException w:name="HTML Top of Form" w:semiHidden="1"/>
    <w:lsdException w:name="HTML Bottom of Form" w:semiHidden="1"/>
    <w:lsdException w:name="Normal (Web)" w:unhideWhenUsed="0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qFormat="1"/>
    <w:lsdException w:name="annotation subject" w:qFormat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Balloon Text" w:qFormat="1"/>
    <w:lsdException w:name="Table Grid" w:uiPriority="0" w:unhideWhenUsed="0" w:qFormat="1"/>
    <w:lsdException w:name="Table Theme" w:semiHidden="1"/>
    <w:lsdException w:name="Placeholder Text" w:semiHidden="1"/>
    <w:lsdException w:name="No Spacing" w:semiHidden="1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/>
    <w:lsdException w:name="List Paragraph" w:semiHidden="1"/>
    <w:lsdException w:name="Quote" w:semiHidden="1"/>
    <w:lsdException w:name="Intense Quote" w:semiHidden="1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Normal">
    <w:name w:val="Normal"/>
    <w:qFormat/>
    <w:rsid w:val="00814A88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814A88"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overflowPunct w:val="0"/>
      <w:autoSpaceDE w:val="0"/>
      <w:autoSpaceDN w:val="0"/>
      <w:adjustRightInd w:val="0"/>
      <w:spacing w:beforeLines="50" w:after="120"/>
      <w:textAlignment w:val="baseline"/>
      <w:outlineLvl w:val="0"/>
    </w:pPr>
    <w:rPr>
      <w:rFonts w:ascii="Arial" w:eastAsia="宋体" w:hAnsi="Arial"/>
      <w:sz w:val="28"/>
      <w:szCs w:val="22"/>
      <w:lang w:val="en-GB"/>
    </w:rPr>
  </w:style>
  <w:style w:type="paragraph" w:styleId="Heading2">
    <w:name w:val="heading 2"/>
    <w:basedOn w:val="Normal"/>
    <w:next w:val="Normal"/>
    <w:qFormat/>
    <w:rsid w:val="00814A88"/>
    <w:pPr>
      <w:keepNext/>
      <w:numPr>
        <w:ilvl w:val="1"/>
        <w:numId w:val="1"/>
      </w:numPr>
      <w:tabs>
        <w:tab w:val="left" w:pos="576"/>
      </w:tabs>
      <w:spacing w:before="240" w:after="60"/>
      <w:outlineLvl w:val="1"/>
    </w:pPr>
    <w:rPr>
      <w:rFonts w:ascii="Arial" w:eastAsia="宋体" w:hAnsi="Arial" w:cs="Arial"/>
      <w:bCs/>
      <w:iCs/>
      <w:sz w:val="28"/>
      <w:szCs w:val="28"/>
      <w:lang w:val="en-US" w:eastAsia="zh-CN"/>
    </w:rPr>
  </w:style>
  <w:style w:type="paragraph" w:styleId="Heading3">
    <w:name w:val="heading 3"/>
    <w:basedOn w:val="Normal"/>
    <w:next w:val="Normal"/>
    <w:qFormat/>
    <w:rsid w:val="00814A88"/>
    <w:pPr>
      <w:keepNext/>
      <w:numPr>
        <w:ilvl w:val="2"/>
        <w:numId w:val="1"/>
      </w:numPr>
      <w:tabs>
        <w:tab w:val="left" w:pos="720"/>
      </w:tabs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Heading4">
    <w:name w:val="heading 4"/>
    <w:basedOn w:val="Normal"/>
    <w:next w:val="Normal"/>
    <w:link w:val="Heading4Char"/>
    <w:qFormat/>
    <w:rsid w:val="00814A88"/>
    <w:pPr>
      <w:keepNext/>
      <w:numPr>
        <w:ilvl w:val="3"/>
        <w:numId w:val="1"/>
      </w:numPr>
      <w:tabs>
        <w:tab w:val="left" w:pos="864"/>
      </w:tabs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814A88"/>
    <w:pPr>
      <w:numPr>
        <w:ilvl w:val="4"/>
        <w:numId w:val="1"/>
      </w:numPr>
      <w:tabs>
        <w:tab w:val="left" w:pos="1008"/>
      </w:tabs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814A88"/>
    <w:pPr>
      <w:numPr>
        <w:ilvl w:val="5"/>
        <w:numId w:val="1"/>
      </w:numPr>
      <w:tabs>
        <w:tab w:val="left" w:pos="1152"/>
      </w:tabs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814A88"/>
    <w:pPr>
      <w:numPr>
        <w:ilvl w:val="6"/>
        <w:numId w:val="1"/>
      </w:numPr>
      <w:tabs>
        <w:tab w:val="left" w:pos="1296"/>
      </w:tabs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Indent"/>
    <w:link w:val="Heading8Char"/>
    <w:qFormat/>
    <w:rsid w:val="00814A88"/>
    <w:pPr>
      <w:keepNext/>
      <w:keepLines/>
      <w:widowControl w:val="0"/>
      <w:numPr>
        <w:ilvl w:val="7"/>
        <w:numId w:val="1"/>
      </w:numPr>
      <w:tabs>
        <w:tab w:val="left" w:pos="1440"/>
      </w:tabs>
      <w:overflowPunct/>
      <w:autoSpaceDE/>
      <w:autoSpaceDN/>
      <w:adjustRightInd/>
      <w:spacing w:before="120" w:after="120"/>
      <w:textAlignment w:val="auto"/>
      <w:outlineLvl w:val="7"/>
    </w:pPr>
    <w:rPr>
      <w:rFonts w:ascii="Arial" w:eastAsia="宋体" w:hAnsi="Arial"/>
      <w:kern w:val="2"/>
      <w:sz w:val="21"/>
      <w:szCs w:val="24"/>
      <w:lang w:val="en-US" w:eastAsia="zh-CN"/>
    </w:rPr>
  </w:style>
  <w:style w:type="paragraph" w:styleId="Heading9">
    <w:name w:val="heading 9"/>
    <w:basedOn w:val="Normal"/>
    <w:next w:val="NormalIndent"/>
    <w:link w:val="Heading9Char"/>
    <w:qFormat/>
    <w:rsid w:val="00814A88"/>
    <w:pPr>
      <w:keepNext/>
      <w:keepLines/>
      <w:widowControl w:val="0"/>
      <w:numPr>
        <w:ilvl w:val="8"/>
        <w:numId w:val="1"/>
      </w:numPr>
      <w:tabs>
        <w:tab w:val="left" w:pos="1584"/>
      </w:tabs>
      <w:overflowPunct/>
      <w:autoSpaceDE/>
      <w:autoSpaceDN/>
      <w:adjustRightInd/>
      <w:spacing w:before="120" w:after="120"/>
      <w:textAlignment w:val="auto"/>
      <w:outlineLvl w:val="8"/>
    </w:pPr>
    <w:rPr>
      <w:rFonts w:ascii="Arial" w:eastAsia="宋体" w:hAnsi="Arial"/>
      <w:kern w:val="2"/>
      <w:sz w:val="21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uiPriority w:val="99"/>
    <w:unhideWhenUsed/>
    <w:qFormat/>
    <w:rsid w:val="00814A88"/>
    <w:pPr>
      <w:ind w:firstLineChars="200" w:firstLine="42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rsid w:val="00814A88"/>
    <w:rPr>
      <w:b/>
      <w:bCs/>
    </w:rPr>
  </w:style>
  <w:style w:type="paragraph" w:styleId="CommentText">
    <w:name w:val="annotation text"/>
    <w:basedOn w:val="Normal"/>
    <w:link w:val="CommentTextChar"/>
    <w:unhideWhenUsed/>
    <w:qFormat/>
    <w:rsid w:val="00814A88"/>
  </w:style>
  <w:style w:type="paragraph" w:styleId="ListNumber">
    <w:name w:val="List Number"/>
    <w:basedOn w:val="Normal"/>
    <w:qFormat/>
    <w:rsid w:val="00814A88"/>
    <w:pPr>
      <w:widowControl w:val="0"/>
      <w:overflowPunct/>
      <w:autoSpaceDE/>
      <w:autoSpaceDN/>
      <w:adjustRightInd/>
      <w:snapToGrid w:val="0"/>
      <w:spacing w:beforeLines="100" w:after="0" w:line="460" w:lineRule="exact"/>
      <w:ind w:firstLine="567"/>
    </w:pPr>
    <w:rPr>
      <w:rFonts w:eastAsia="楷体_GB2312"/>
      <w:snapToGrid w:val="0"/>
      <w:sz w:val="28"/>
      <w:szCs w:val="28"/>
      <w:lang w:val="en-US" w:eastAsia="zh-CN"/>
    </w:rPr>
  </w:style>
  <w:style w:type="paragraph" w:styleId="Caption">
    <w:name w:val="caption"/>
    <w:basedOn w:val="Normal"/>
    <w:next w:val="Normal"/>
    <w:link w:val="CaptionChar"/>
    <w:qFormat/>
    <w:rsid w:val="00814A88"/>
    <w:rPr>
      <w:b/>
      <w:bCs/>
    </w:rPr>
  </w:style>
  <w:style w:type="paragraph" w:styleId="ListBullet">
    <w:name w:val="List Bullet"/>
    <w:basedOn w:val="BodyText"/>
    <w:qFormat/>
    <w:rsid w:val="00814A88"/>
    <w:pPr>
      <w:tabs>
        <w:tab w:val="left" w:pos="510"/>
      </w:tabs>
      <w:overflowPunct w:val="0"/>
      <w:autoSpaceDE w:val="0"/>
      <w:autoSpaceDN w:val="0"/>
      <w:adjustRightInd w:val="0"/>
      <w:spacing w:after="120"/>
      <w:ind w:left="510" w:hanging="397"/>
      <w:textAlignment w:val="baseline"/>
    </w:pPr>
    <w:rPr>
      <w:rFonts w:ascii="Arial" w:eastAsia="Times New Roman" w:hAnsi="Arial"/>
      <w:lang w:eastAsia="zh-CN"/>
    </w:rPr>
  </w:style>
  <w:style w:type="paragraph" w:styleId="BodyText">
    <w:name w:val="Body Text"/>
    <w:basedOn w:val="Normal"/>
    <w:qFormat/>
    <w:rsid w:val="00814A88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DocumentMap">
    <w:name w:val="Document Map"/>
    <w:basedOn w:val="Normal"/>
    <w:semiHidden/>
    <w:qFormat/>
    <w:rsid w:val="00814A88"/>
    <w:pPr>
      <w:shd w:val="clear" w:color="auto" w:fill="000080"/>
    </w:pPr>
    <w:rPr>
      <w:rFonts w:ascii="Tahoma" w:hAnsi="Tahoma" w:cs="Tahoma"/>
    </w:rPr>
  </w:style>
  <w:style w:type="paragraph" w:styleId="BodyTextIndent">
    <w:name w:val="Body Text Indent"/>
    <w:basedOn w:val="Normal"/>
    <w:qFormat/>
    <w:rsid w:val="00814A88"/>
    <w:pPr>
      <w:spacing w:after="120"/>
      <w:ind w:left="283"/>
    </w:pPr>
  </w:style>
  <w:style w:type="paragraph" w:styleId="BalloonText">
    <w:name w:val="Balloon Text"/>
    <w:basedOn w:val="Normal"/>
    <w:link w:val="BalloonTextChar"/>
    <w:uiPriority w:val="99"/>
    <w:unhideWhenUsed/>
    <w:qFormat/>
    <w:rsid w:val="00814A88"/>
    <w:pPr>
      <w:spacing w:after="0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814A88"/>
    <w:pPr>
      <w:tabs>
        <w:tab w:val="center" w:pos="4513"/>
        <w:tab w:val="right" w:pos="9026"/>
      </w:tabs>
      <w:snapToGrid w:val="0"/>
    </w:pPr>
  </w:style>
  <w:style w:type="paragraph" w:styleId="Header">
    <w:name w:val="header"/>
    <w:link w:val="HeaderChar"/>
    <w:qFormat/>
    <w:rsid w:val="00814A8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en-US"/>
    </w:rPr>
  </w:style>
  <w:style w:type="paragraph" w:styleId="TOC1">
    <w:name w:val="toc 1"/>
    <w:next w:val="Normal"/>
    <w:uiPriority w:val="39"/>
    <w:qFormat/>
    <w:rsid w:val="00814A8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宋体" w:hAnsi="Arial"/>
      <w:b/>
      <w:szCs w:val="22"/>
    </w:rPr>
  </w:style>
  <w:style w:type="paragraph" w:styleId="List">
    <w:name w:val="List"/>
    <w:basedOn w:val="Normal"/>
    <w:qFormat/>
    <w:rsid w:val="00814A88"/>
    <w:pPr>
      <w:ind w:left="283" w:hanging="283"/>
    </w:pPr>
  </w:style>
  <w:style w:type="paragraph" w:styleId="NormalWeb">
    <w:name w:val="Normal (Web)"/>
    <w:basedOn w:val="Normal"/>
    <w:uiPriority w:val="99"/>
    <w:qFormat/>
    <w:rsid w:val="00814A8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宋体"/>
      <w:sz w:val="24"/>
      <w:szCs w:val="24"/>
      <w:lang w:val="en-US" w:eastAsia="zh-CN" w:bidi="he-IL"/>
    </w:rPr>
  </w:style>
  <w:style w:type="character" w:styleId="Strong">
    <w:name w:val="Strong"/>
    <w:basedOn w:val="DefaultParagraphFont"/>
    <w:uiPriority w:val="22"/>
    <w:qFormat/>
    <w:rsid w:val="00814A88"/>
    <w:rPr>
      <w:b/>
      <w:bCs/>
    </w:rPr>
  </w:style>
  <w:style w:type="character" w:styleId="FollowedHyperlink">
    <w:name w:val="FollowedHyperlink"/>
    <w:basedOn w:val="DefaultParagraphFont"/>
    <w:qFormat/>
    <w:rsid w:val="00814A88"/>
    <w:rPr>
      <w:color w:val="800080"/>
      <w:u w:val="single"/>
    </w:rPr>
  </w:style>
  <w:style w:type="character" w:styleId="Hyperlink">
    <w:name w:val="Hyperlink"/>
    <w:basedOn w:val="DefaultParagraphFont"/>
    <w:uiPriority w:val="99"/>
    <w:unhideWhenUsed/>
    <w:qFormat/>
    <w:rsid w:val="00814A88"/>
    <w:rPr>
      <w:color w:val="0000FF"/>
      <w:u w:val="single"/>
    </w:rPr>
  </w:style>
  <w:style w:type="character" w:styleId="CommentReference">
    <w:name w:val="annotation reference"/>
    <w:basedOn w:val="DefaultParagraphFont"/>
    <w:unhideWhenUsed/>
    <w:qFormat/>
    <w:rsid w:val="00814A88"/>
    <w:rPr>
      <w:sz w:val="16"/>
      <w:szCs w:val="16"/>
    </w:rPr>
  </w:style>
  <w:style w:type="table" w:styleId="TableGrid">
    <w:name w:val="Table Grid"/>
    <w:basedOn w:val="TableNormal"/>
    <w:qFormat/>
    <w:rsid w:val="00814A88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814A88"/>
    <w:rPr>
      <w:rFonts w:ascii="Tahoma" w:eastAsia="Times New Roman" w:hAnsi="Tahoma" w:cs="Tahoma"/>
      <w:sz w:val="16"/>
      <w:szCs w:val="16"/>
      <w:lang w:val="en-GB"/>
    </w:rPr>
  </w:style>
  <w:style w:type="character" w:customStyle="1" w:styleId="CaptionChar">
    <w:name w:val="Caption Char"/>
    <w:basedOn w:val="DefaultParagraphFont"/>
    <w:link w:val="Caption"/>
    <w:qFormat/>
    <w:rsid w:val="00814A88"/>
    <w:rPr>
      <w:b/>
      <w:bCs/>
      <w:lang w:val="en-GB" w:eastAsia="en-US" w:bidi="ar-SA"/>
    </w:rPr>
  </w:style>
  <w:style w:type="character" w:customStyle="1" w:styleId="B1">
    <w:name w:val="B1 (文字)"/>
    <w:basedOn w:val="DefaultParagraphFont"/>
    <w:qFormat/>
    <w:rsid w:val="00814A88"/>
    <w:rPr>
      <w:rFonts w:eastAsia="Times New Roman"/>
    </w:rPr>
  </w:style>
  <w:style w:type="character" w:customStyle="1" w:styleId="d2035Char">
    <w:name w:val="样式 正文缩进d + 首行缩进:  2 字符 段前: 0.35 行 Char"/>
    <w:basedOn w:val="DefaultParagraphFont"/>
    <w:link w:val="d2035"/>
    <w:qFormat/>
    <w:locked/>
    <w:rsid w:val="00814A88"/>
    <w:rPr>
      <w:rFonts w:ascii="Times New Roman" w:eastAsia="楷体_GB2312" w:hAnsi="Times New Roman" w:cs="宋体"/>
      <w:snapToGrid w:val="0"/>
      <w:sz w:val="28"/>
    </w:rPr>
  </w:style>
  <w:style w:type="paragraph" w:customStyle="1" w:styleId="d2035">
    <w:name w:val="样式 正文缩进d + 首行缩进:  2 字符 段前: 0.35 行"/>
    <w:basedOn w:val="NormalIndent"/>
    <w:link w:val="d2035Char"/>
    <w:qFormat/>
    <w:rsid w:val="00814A88"/>
    <w:pPr>
      <w:widowControl w:val="0"/>
      <w:overflowPunct/>
      <w:autoSpaceDE/>
      <w:autoSpaceDN/>
      <w:snapToGrid w:val="0"/>
      <w:spacing w:beforeLines="35" w:after="0" w:line="460" w:lineRule="exact"/>
      <w:ind w:firstLine="560"/>
    </w:pPr>
    <w:rPr>
      <w:rFonts w:eastAsia="楷体_GB2312" w:cs="宋体"/>
      <w:snapToGrid w:val="0"/>
      <w:sz w:val="28"/>
      <w:lang w:val="en-US" w:eastAsia="zh-CN"/>
    </w:rPr>
  </w:style>
  <w:style w:type="character" w:customStyle="1" w:styleId="Heading1Char">
    <w:name w:val="Heading 1 Char"/>
    <w:basedOn w:val="DefaultParagraphFont"/>
    <w:link w:val="Heading1"/>
    <w:qFormat/>
    <w:rsid w:val="00814A88"/>
    <w:rPr>
      <w:rFonts w:ascii="Arial" w:eastAsia="宋体" w:hAnsi="Arial"/>
      <w:sz w:val="28"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qFormat/>
    <w:rsid w:val="00814A88"/>
    <w:rPr>
      <w:rFonts w:ascii="Times New Roman" w:eastAsia="Times New Roman" w:hAnsi="Times New Roman"/>
      <w:b/>
      <w:bCs/>
      <w:sz w:val="28"/>
      <w:szCs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sid w:val="00814A88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HChar">
    <w:name w:val="TH Char"/>
    <w:link w:val="TH"/>
    <w:qFormat/>
    <w:rsid w:val="00814A88"/>
    <w:rPr>
      <w:rFonts w:ascii="Arial" w:eastAsia="Times New Roman" w:hAnsi="Arial"/>
      <w:b/>
      <w:lang w:val="en-GB" w:eastAsia="en-GB"/>
    </w:rPr>
  </w:style>
  <w:style w:type="paragraph" w:customStyle="1" w:styleId="TH">
    <w:name w:val="TH"/>
    <w:basedOn w:val="Normal"/>
    <w:link w:val="THChar"/>
    <w:qFormat/>
    <w:rsid w:val="00814A88"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character" w:customStyle="1" w:styleId="Heading8Char">
    <w:name w:val="Heading 8 Char"/>
    <w:basedOn w:val="DefaultParagraphFont"/>
    <w:link w:val="Heading8"/>
    <w:qFormat/>
    <w:rsid w:val="00814A88"/>
    <w:rPr>
      <w:rFonts w:ascii="Arial" w:eastAsia="宋体" w:hAnsi="Arial"/>
      <w:kern w:val="2"/>
      <w:sz w:val="21"/>
      <w:szCs w:val="24"/>
    </w:rPr>
  </w:style>
  <w:style w:type="character" w:customStyle="1" w:styleId="TALChar">
    <w:name w:val="TAL Char"/>
    <w:basedOn w:val="DefaultParagraphFont"/>
    <w:link w:val="TAL"/>
    <w:qFormat/>
    <w:rsid w:val="00814A88"/>
    <w:rPr>
      <w:rFonts w:ascii="Arial" w:hAnsi="Arial"/>
      <w:sz w:val="18"/>
      <w:lang w:val="en-GB" w:eastAsia="ja-JP" w:bidi="ar-SA"/>
    </w:rPr>
  </w:style>
  <w:style w:type="paragraph" w:customStyle="1" w:styleId="TAL">
    <w:name w:val="TAL"/>
    <w:basedOn w:val="Normal"/>
    <w:link w:val="TALChar"/>
    <w:qFormat/>
    <w:rsid w:val="00814A88"/>
    <w:pPr>
      <w:keepNext/>
      <w:keepLines/>
      <w:spacing w:after="0"/>
    </w:pPr>
    <w:rPr>
      <w:rFonts w:ascii="Arial" w:hAnsi="Arial"/>
      <w:sz w:val="18"/>
      <w:lang w:eastAsia="ja-JP"/>
    </w:rPr>
  </w:style>
  <w:style w:type="character" w:customStyle="1" w:styleId="TextCar">
    <w:name w:val="Text Car"/>
    <w:basedOn w:val="DefaultParagraphFont"/>
    <w:link w:val="Text"/>
    <w:qFormat/>
    <w:rsid w:val="00814A88"/>
    <w:rPr>
      <w:rFonts w:ascii="Arial" w:hAnsi="Arial"/>
      <w:lang w:val="en-US" w:eastAsia="en-US" w:bidi="ar-SA"/>
    </w:rPr>
  </w:style>
  <w:style w:type="paragraph" w:customStyle="1" w:styleId="Text">
    <w:name w:val="Text"/>
    <w:basedOn w:val="Normal"/>
    <w:link w:val="TextCar"/>
    <w:qFormat/>
    <w:rsid w:val="00814A88"/>
    <w:pPr>
      <w:tabs>
        <w:tab w:val="left" w:pos="2268"/>
        <w:tab w:val="left" w:pos="4678"/>
      </w:tabs>
      <w:overflowPunct/>
      <w:autoSpaceDE/>
      <w:autoSpaceDN/>
      <w:adjustRightInd/>
      <w:spacing w:after="120"/>
      <w:ind w:left="1418"/>
      <w:textAlignment w:val="auto"/>
    </w:pPr>
    <w:rPr>
      <w:rFonts w:ascii="Arial" w:hAnsi="Arial"/>
      <w:lang w:val="en-US"/>
    </w:rPr>
  </w:style>
  <w:style w:type="character" w:customStyle="1" w:styleId="HeaderChar">
    <w:name w:val="Header Char"/>
    <w:basedOn w:val="DefaultParagraphFont"/>
    <w:link w:val="Header"/>
    <w:qFormat/>
    <w:rsid w:val="00814A88"/>
    <w:rPr>
      <w:rFonts w:ascii="Arial" w:eastAsia="Times New Roman" w:hAnsi="Arial"/>
      <w:b/>
      <w:sz w:val="18"/>
      <w:lang w:val="en-US" w:eastAsia="en-US" w:bidi="ar-SA"/>
    </w:rPr>
  </w:style>
  <w:style w:type="character" w:customStyle="1" w:styleId="Heading9Char">
    <w:name w:val="Heading 9 Char"/>
    <w:basedOn w:val="DefaultParagraphFont"/>
    <w:link w:val="Heading9"/>
    <w:qFormat/>
    <w:rsid w:val="00814A88"/>
    <w:rPr>
      <w:rFonts w:ascii="Arial" w:eastAsia="宋体" w:hAnsi="Arial"/>
      <w:kern w:val="2"/>
      <w:sz w:val="21"/>
      <w:szCs w:val="24"/>
    </w:rPr>
  </w:style>
  <w:style w:type="character" w:customStyle="1" w:styleId="Doc-titleChar">
    <w:name w:val="Doc-title Char"/>
    <w:basedOn w:val="DefaultParagraphFont"/>
    <w:link w:val="Doc-title"/>
    <w:qFormat/>
    <w:rsid w:val="00814A88"/>
    <w:rPr>
      <w:rFonts w:ascii="Arial" w:eastAsia="MS Mincho" w:hAnsi="Arial"/>
      <w:szCs w:val="24"/>
      <w:lang w:val="en-GB" w:eastAsia="en-GB" w:bidi="ar-SA"/>
    </w:rPr>
  </w:style>
  <w:style w:type="paragraph" w:customStyle="1" w:styleId="Doc-title">
    <w:name w:val="Doc-title"/>
    <w:basedOn w:val="Normal"/>
    <w:next w:val="Doc-text2"/>
    <w:link w:val="Doc-titleChar"/>
    <w:qFormat/>
    <w:rsid w:val="00814A88"/>
    <w:pPr>
      <w:overflowPunct/>
      <w:autoSpaceDE/>
      <w:autoSpaceDN/>
      <w:adjustRightInd/>
      <w:spacing w:after="0"/>
      <w:ind w:left="1259" w:hanging="1259"/>
      <w:textAlignment w:val="auto"/>
    </w:pPr>
    <w:rPr>
      <w:rFonts w:ascii="Arial" w:eastAsia="MS Mincho" w:hAnsi="Arial"/>
      <w:szCs w:val="24"/>
      <w:lang w:val="en-US" w:eastAsia="en-GB"/>
    </w:rPr>
  </w:style>
  <w:style w:type="paragraph" w:customStyle="1" w:styleId="Doc-text2">
    <w:name w:val="Doc-text2"/>
    <w:basedOn w:val="Normal"/>
    <w:link w:val="Doc-text2Char"/>
    <w:qFormat/>
    <w:rsid w:val="00814A8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sid w:val="00814A88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qFormat/>
    <w:rsid w:val="00814A88"/>
    <w:rPr>
      <w:rFonts w:ascii="Times New Roman" w:eastAsia="Times New Roman" w:hAnsi="Times New Roman"/>
      <w:lang w:val="en-GB" w:eastAsia="en-US"/>
    </w:rPr>
  </w:style>
  <w:style w:type="character" w:customStyle="1" w:styleId="Doc-text2Char">
    <w:name w:val="Doc-text2 Char"/>
    <w:basedOn w:val="DefaultParagraphFont"/>
    <w:link w:val="Doc-text2"/>
    <w:qFormat/>
    <w:rsid w:val="00814A88"/>
    <w:rPr>
      <w:rFonts w:ascii="Arial" w:eastAsia="MS Mincho" w:hAnsi="Arial"/>
      <w:szCs w:val="24"/>
      <w:lang w:val="en-GB" w:eastAsia="en-GB" w:bidi="ar-SA"/>
    </w:rPr>
  </w:style>
  <w:style w:type="character" w:customStyle="1" w:styleId="B1Char1">
    <w:name w:val="B1 Char1"/>
    <w:basedOn w:val="DefaultParagraphFont"/>
    <w:link w:val="B10"/>
    <w:qFormat/>
    <w:rsid w:val="00814A88"/>
    <w:rPr>
      <w:rFonts w:eastAsia="MS Mincho"/>
      <w:lang w:val="en-GB" w:eastAsia="en-US" w:bidi="ar-SA"/>
    </w:rPr>
  </w:style>
  <w:style w:type="paragraph" w:customStyle="1" w:styleId="B10">
    <w:name w:val="B1"/>
    <w:basedOn w:val="Normal"/>
    <w:link w:val="B1Char1"/>
    <w:qFormat/>
    <w:rsid w:val="00814A88"/>
    <w:pPr>
      <w:overflowPunct/>
      <w:autoSpaceDE/>
      <w:autoSpaceDN/>
      <w:adjustRightInd/>
      <w:ind w:left="568" w:hanging="284"/>
      <w:textAlignment w:val="auto"/>
    </w:pPr>
    <w:rPr>
      <w:rFonts w:eastAsia="MS Mincho"/>
    </w:rPr>
  </w:style>
  <w:style w:type="character" w:customStyle="1" w:styleId="NOChar">
    <w:name w:val="NO Char"/>
    <w:basedOn w:val="DefaultParagraphFont"/>
    <w:link w:val="NO"/>
    <w:qFormat/>
    <w:rsid w:val="00814A88"/>
    <w:rPr>
      <w:rFonts w:eastAsia="MS Mincho"/>
      <w:lang w:val="en-GB" w:eastAsia="en-US" w:bidi="ar-SA"/>
    </w:rPr>
  </w:style>
  <w:style w:type="paragraph" w:customStyle="1" w:styleId="NO">
    <w:name w:val="NO"/>
    <w:basedOn w:val="Normal"/>
    <w:link w:val="NOChar"/>
    <w:qFormat/>
    <w:rsid w:val="00814A88"/>
    <w:pPr>
      <w:keepLines/>
      <w:overflowPunct/>
      <w:autoSpaceDE/>
      <w:autoSpaceDN/>
      <w:adjustRightInd/>
      <w:ind w:left="1135" w:hanging="851"/>
      <w:textAlignment w:val="auto"/>
    </w:pPr>
    <w:rPr>
      <w:rFonts w:eastAsia="MS Mincho"/>
    </w:rPr>
  </w:style>
  <w:style w:type="character" w:customStyle="1" w:styleId="TAHChar">
    <w:name w:val="TAH Char"/>
    <w:basedOn w:val="DefaultParagraphFont"/>
    <w:link w:val="TAH"/>
    <w:qFormat/>
    <w:rsid w:val="00814A88"/>
    <w:rPr>
      <w:rFonts w:ascii="Arial" w:hAnsi="Arial"/>
      <w:b/>
      <w:sz w:val="18"/>
      <w:lang w:val="en-GB" w:eastAsia="ja-JP" w:bidi="ar-SA"/>
    </w:rPr>
  </w:style>
  <w:style w:type="paragraph" w:customStyle="1" w:styleId="TAH">
    <w:name w:val="TAH"/>
    <w:basedOn w:val="Normal"/>
    <w:link w:val="TAHChar"/>
    <w:qFormat/>
    <w:rsid w:val="00814A88"/>
    <w:pPr>
      <w:keepNext/>
      <w:keepLines/>
      <w:spacing w:after="0"/>
      <w:jc w:val="center"/>
    </w:pPr>
    <w:rPr>
      <w:rFonts w:ascii="Arial" w:hAnsi="Arial"/>
      <w:b/>
      <w:sz w:val="18"/>
      <w:lang w:eastAsia="ja-JP"/>
    </w:rPr>
  </w:style>
  <w:style w:type="character" w:customStyle="1" w:styleId="msoins0">
    <w:name w:val="msoins"/>
    <w:basedOn w:val="DefaultParagraphFont"/>
    <w:qFormat/>
    <w:rsid w:val="00814A88"/>
  </w:style>
  <w:style w:type="character" w:customStyle="1" w:styleId="B2Char1">
    <w:name w:val="B2 Char1"/>
    <w:basedOn w:val="CommentTextChar"/>
    <w:link w:val="B2"/>
    <w:qFormat/>
    <w:rsid w:val="00814A88"/>
    <w:rPr>
      <w:lang w:eastAsia="en-US" w:bidi="ar-SA"/>
    </w:rPr>
  </w:style>
  <w:style w:type="paragraph" w:customStyle="1" w:styleId="B2">
    <w:name w:val="B2"/>
    <w:basedOn w:val="Normal"/>
    <w:link w:val="B2Char1"/>
    <w:qFormat/>
    <w:rsid w:val="00814A88"/>
    <w:pPr>
      <w:overflowPunct/>
      <w:autoSpaceDE/>
      <w:autoSpaceDN/>
      <w:adjustRightInd/>
      <w:ind w:left="851" w:hanging="284"/>
      <w:textAlignment w:val="auto"/>
    </w:pPr>
  </w:style>
  <w:style w:type="character" w:customStyle="1" w:styleId="TALLeft100cmCharChar">
    <w:name w:val="TAL + Left:  1.00 cm Char Char"/>
    <w:basedOn w:val="TALChar"/>
    <w:link w:val="TALLeft1"/>
    <w:qFormat/>
    <w:rsid w:val="00814A88"/>
    <w:rPr>
      <w:lang w:eastAsia="en-GB"/>
    </w:rPr>
  </w:style>
  <w:style w:type="paragraph" w:customStyle="1" w:styleId="TALLeft1">
    <w:name w:val="TAL + Left:  1"/>
    <w:basedOn w:val="TAL"/>
    <w:link w:val="TALLeft100cmCharChar"/>
    <w:qFormat/>
    <w:rsid w:val="00814A88"/>
    <w:pPr>
      <w:ind w:left="567"/>
    </w:pPr>
    <w:rPr>
      <w:lang w:eastAsia="en-GB"/>
    </w:rPr>
  </w:style>
  <w:style w:type="character" w:customStyle="1" w:styleId="headeroddChar">
    <w:name w:val="header odd Char"/>
    <w:basedOn w:val="DefaultParagraphFont"/>
    <w:qFormat/>
    <w:rsid w:val="00814A88"/>
    <w:rPr>
      <w:lang w:val="en-GB" w:eastAsia="en-US" w:bidi="ar-SA"/>
    </w:rPr>
  </w:style>
  <w:style w:type="character" w:customStyle="1" w:styleId="B1Char">
    <w:name w:val="B1 Char"/>
    <w:basedOn w:val="DefaultParagraphFont"/>
    <w:qFormat/>
    <w:rsid w:val="00814A88"/>
    <w:rPr>
      <w:rFonts w:ascii="Times New Roman" w:hAnsi="Times New Roman"/>
      <w:lang w:val="en-GB" w:eastAsia="en-US"/>
    </w:rPr>
  </w:style>
  <w:style w:type="character" w:customStyle="1" w:styleId="PLChar">
    <w:name w:val="PL Char"/>
    <w:basedOn w:val="DefaultParagraphFont"/>
    <w:link w:val="PL"/>
    <w:qFormat/>
    <w:rsid w:val="00814A88"/>
    <w:rPr>
      <w:rFonts w:ascii="Courier New" w:eastAsia="宋体" w:hAnsi="Courier New"/>
      <w:sz w:val="16"/>
      <w:lang w:val="en-GB" w:eastAsia="ja-JP" w:bidi="ar-SA"/>
    </w:rPr>
  </w:style>
  <w:style w:type="paragraph" w:customStyle="1" w:styleId="PL">
    <w:name w:val="PL"/>
    <w:link w:val="PLChar"/>
    <w:qFormat/>
    <w:rsid w:val="00814A8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sz w:val="16"/>
      <w:lang w:val="en-GB" w:eastAsia="ja-JP"/>
    </w:rPr>
  </w:style>
  <w:style w:type="character" w:customStyle="1" w:styleId="TACChar">
    <w:name w:val="TAC Char"/>
    <w:link w:val="TAC"/>
    <w:qFormat/>
    <w:rsid w:val="00814A88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qFormat/>
    <w:rsid w:val="00814A88"/>
    <w:pPr>
      <w:jc w:val="center"/>
    </w:pPr>
  </w:style>
  <w:style w:type="character" w:customStyle="1" w:styleId="1">
    <w:name w:val="占位符文本1"/>
    <w:basedOn w:val="DefaultParagraphFont"/>
    <w:uiPriority w:val="99"/>
    <w:semiHidden/>
    <w:qFormat/>
    <w:rsid w:val="00814A88"/>
    <w:rPr>
      <w:color w:val="808080"/>
    </w:rPr>
  </w:style>
  <w:style w:type="character" w:customStyle="1" w:styleId="MTEquationSection">
    <w:name w:val="MTEquationSection"/>
    <w:basedOn w:val="DefaultParagraphFont"/>
    <w:qFormat/>
    <w:rsid w:val="00814A88"/>
    <w:rPr>
      <w:rFonts w:cs="Arial"/>
      <w:bCs/>
      <w:vanish/>
      <w:color w:val="FF0000"/>
      <w:sz w:val="28"/>
      <w:szCs w:val="28"/>
      <w:lang w:eastAsia="zh-CN"/>
    </w:rPr>
  </w:style>
  <w:style w:type="character" w:customStyle="1" w:styleId="MTDisplayEquationChar">
    <w:name w:val="MTDisplayEquation Char"/>
    <w:basedOn w:val="DefaultParagraphFont"/>
    <w:link w:val="MTDisplayEquation"/>
    <w:qFormat/>
    <w:rsid w:val="00814A88"/>
    <w:rPr>
      <w:rFonts w:ascii="Times New Roman" w:eastAsia="宋体" w:hAnsi="Times New Roman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814A88"/>
    <w:pPr>
      <w:tabs>
        <w:tab w:val="center" w:pos="4680"/>
        <w:tab w:val="right" w:pos="9360"/>
      </w:tabs>
    </w:pPr>
    <w:rPr>
      <w:rFonts w:eastAsia="宋体"/>
      <w:lang w:val="en-US" w:eastAsia="zh-CN"/>
    </w:rPr>
  </w:style>
  <w:style w:type="character" w:customStyle="1" w:styleId="apple-converted-space">
    <w:name w:val="apple-converted-space"/>
    <w:basedOn w:val="DefaultParagraphFont"/>
    <w:qFormat/>
    <w:rsid w:val="00814A88"/>
  </w:style>
  <w:style w:type="character" w:customStyle="1" w:styleId="Char">
    <w:name w:val="列出段落 Char"/>
    <w:link w:val="10"/>
    <w:uiPriority w:val="72"/>
    <w:qFormat/>
    <w:rsid w:val="00814A88"/>
    <w:rPr>
      <w:rFonts w:ascii="宋体" w:eastAsia="宋体" w:hAnsi="宋体" w:cs="宋体"/>
      <w:sz w:val="24"/>
      <w:szCs w:val="24"/>
    </w:rPr>
  </w:style>
  <w:style w:type="paragraph" w:customStyle="1" w:styleId="10">
    <w:name w:val="列出段落1"/>
    <w:basedOn w:val="Normal"/>
    <w:link w:val="Char"/>
    <w:uiPriority w:val="72"/>
    <w:qFormat/>
    <w:rsid w:val="00814A88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paragraph" w:customStyle="1" w:styleId="TALLeft125cm">
    <w:name w:val="TAL + Left: 125 cm"/>
    <w:basedOn w:val="Normal"/>
    <w:qFormat/>
    <w:rsid w:val="00814A88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ascii="Arial" w:hAnsi="Arial" w:cs="Arial"/>
      <w:bCs/>
      <w:sz w:val="18"/>
      <w:szCs w:val="18"/>
      <w:lang w:eastAsia="zh-CN"/>
    </w:rPr>
  </w:style>
  <w:style w:type="paragraph" w:customStyle="1" w:styleId="Reference">
    <w:name w:val="Reference"/>
    <w:basedOn w:val="Normal"/>
    <w:qFormat/>
    <w:rsid w:val="00814A88"/>
    <w:pPr>
      <w:tabs>
        <w:tab w:val="left" w:pos="420"/>
      </w:tabs>
      <w:ind w:left="420" w:right="-99" w:hanging="420"/>
    </w:pPr>
    <w:rPr>
      <w:rFonts w:eastAsia="MS Mincho"/>
      <w:sz w:val="22"/>
    </w:rPr>
  </w:style>
  <w:style w:type="paragraph" w:customStyle="1" w:styleId="CRCoverPage">
    <w:name w:val="CR Cover Page"/>
    <w:qFormat/>
    <w:rsid w:val="00814A88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a">
    <w:name w:val="附图正文"/>
    <w:basedOn w:val="Normal"/>
    <w:qFormat/>
    <w:rsid w:val="00814A88"/>
    <w:pPr>
      <w:widowControl w:val="0"/>
      <w:overflowPunct/>
      <w:autoSpaceDE/>
      <w:autoSpaceDN/>
      <w:snapToGrid w:val="0"/>
      <w:spacing w:after="0"/>
    </w:pPr>
    <w:rPr>
      <w:rFonts w:eastAsia="宋体"/>
      <w:bCs/>
      <w:snapToGrid w:val="0"/>
      <w:sz w:val="28"/>
      <w:lang w:val="en-US" w:eastAsia="zh-CN"/>
    </w:rPr>
  </w:style>
  <w:style w:type="paragraph" w:customStyle="1" w:styleId="11">
    <w:name w:val="修订1"/>
    <w:uiPriority w:val="99"/>
    <w:semiHidden/>
    <w:qFormat/>
    <w:rsid w:val="00814A88"/>
    <w:rPr>
      <w:rFonts w:ascii="Times New Roman" w:eastAsia="Times New Roman" w:hAnsi="Times New Roman"/>
      <w:lang w:val="en-GB" w:eastAsia="en-US"/>
    </w:rPr>
  </w:style>
  <w:style w:type="paragraph" w:customStyle="1" w:styleId="EQ">
    <w:name w:val="EQ"/>
    <w:basedOn w:val="Normal"/>
    <w:next w:val="Normal"/>
    <w:qFormat/>
    <w:rsid w:val="00814A88"/>
    <w:pPr>
      <w:keepLines/>
      <w:tabs>
        <w:tab w:val="center" w:pos="4536"/>
        <w:tab w:val="right" w:pos="9072"/>
      </w:tabs>
    </w:pPr>
    <w:rPr>
      <w:lang w:val="en-US" w:eastAsia="en-GB"/>
    </w:rPr>
  </w:style>
  <w:style w:type="paragraph" w:customStyle="1" w:styleId="doc-text20">
    <w:name w:val="doc-text2"/>
    <w:basedOn w:val="Normal"/>
    <w:qFormat/>
    <w:rsid w:val="00814A88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宋体" w:hAnsi="Arial" w:cs="Arial"/>
      <w:lang w:val="en-US" w:eastAsia="zh-CN"/>
    </w:rPr>
  </w:style>
  <w:style w:type="paragraph" w:customStyle="1" w:styleId="ListParagraph1">
    <w:name w:val="List Paragraph1"/>
    <w:basedOn w:val="Normal"/>
    <w:uiPriority w:val="34"/>
    <w:qFormat/>
    <w:rsid w:val="00814A88"/>
    <w:pPr>
      <w:ind w:left="720"/>
      <w:contextualSpacing/>
    </w:pPr>
  </w:style>
  <w:style w:type="paragraph" w:customStyle="1" w:styleId="CharChar13CharChar">
    <w:name w:val="Char Char13 (文字) (文字) Char Char"/>
    <w:basedOn w:val="Normal"/>
    <w:qFormat/>
    <w:rsid w:val="00814A88"/>
    <w:pPr>
      <w:widowControl w:val="0"/>
      <w:overflowPunct/>
      <w:autoSpaceDE/>
      <w:autoSpaceDN/>
      <w:adjustRightInd/>
      <w:spacing w:after="0"/>
      <w:textAlignment w:val="auto"/>
    </w:pPr>
    <w:rPr>
      <w:rFonts w:eastAsia="宋体"/>
      <w:kern w:val="2"/>
      <w:sz w:val="21"/>
      <w:szCs w:val="24"/>
      <w:lang w:val="en-US" w:eastAsia="zh-CN"/>
    </w:rPr>
  </w:style>
  <w:style w:type="paragraph" w:customStyle="1" w:styleId="StyleNumberedLatinBoldBefore0cmHanging063cm">
    <w:name w:val="Style Numbered (Latin) Bold Before:  0 cm Hanging:  063 cm"/>
    <w:next w:val="List"/>
    <w:qFormat/>
    <w:rsid w:val="00814A88"/>
    <w:pPr>
      <w:tabs>
        <w:tab w:val="left" w:pos="360"/>
      </w:tabs>
      <w:ind w:left="360" w:hanging="360"/>
    </w:pPr>
    <w:rPr>
      <w:rFonts w:ascii="Times New Roman" w:eastAsia="MS Mincho" w:hAnsi="Times New Roman"/>
      <w:lang w:val="en-GB" w:eastAsia="en-US"/>
    </w:rPr>
  </w:style>
  <w:style w:type="paragraph" w:customStyle="1" w:styleId="Observation">
    <w:name w:val="Observation"/>
    <w:basedOn w:val="Normal"/>
    <w:qFormat/>
    <w:rsid w:val="00814A88"/>
    <w:pPr>
      <w:tabs>
        <w:tab w:val="left" w:pos="1701"/>
      </w:tabs>
      <w:spacing w:after="120"/>
      <w:ind w:left="360" w:hanging="360"/>
    </w:pPr>
    <w:rPr>
      <w:rFonts w:ascii="Arial" w:eastAsia="宋体" w:hAnsi="Arial"/>
      <w:b/>
      <w:bCs/>
      <w:lang w:eastAsia="zh-CN"/>
    </w:rPr>
  </w:style>
  <w:style w:type="paragraph" w:customStyle="1" w:styleId="3GPPHeader">
    <w:name w:val="3GPP_Header"/>
    <w:basedOn w:val="Normal"/>
    <w:qFormat/>
    <w:rsid w:val="00814A88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customStyle="1" w:styleId="TALLeft10">
    <w:name w:val="TAL + Left: 1"/>
    <w:basedOn w:val="TAL"/>
    <w:qFormat/>
    <w:rsid w:val="00814A88"/>
    <w:pPr>
      <w:ind w:left="567"/>
    </w:pPr>
    <w:rPr>
      <w:lang w:eastAsia="en-US"/>
    </w:rPr>
  </w:style>
  <w:style w:type="paragraph" w:customStyle="1" w:styleId="TF">
    <w:name w:val="TF"/>
    <w:basedOn w:val="TH"/>
    <w:qFormat/>
    <w:rsid w:val="00814A88"/>
    <w:pPr>
      <w:keepNext w:val="0"/>
      <w:spacing w:before="0" w:after="240"/>
    </w:pPr>
  </w:style>
  <w:style w:type="paragraph" w:customStyle="1" w:styleId="ZT">
    <w:name w:val="ZT"/>
    <w:qFormat/>
    <w:rsid w:val="00814A88"/>
    <w:pPr>
      <w:framePr w:wrap="notBeside" w:hAnchor="margin" w:yAlign="center"/>
      <w:widowControl w:val="0"/>
      <w:spacing w:line="240" w:lineRule="atLeast"/>
      <w:jc w:val="right"/>
    </w:pPr>
    <w:rPr>
      <w:rFonts w:ascii="Arial" w:eastAsia="Batang" w:hAnsi="Arial"/>
      <w:b/>
      <w:sz w:val="34"/>
      <w:lang w:val="en-GB" w:eastAsia="en-US"/>
    </w:rPr>
  </w:style>
  <w:style w:type="paragraph" w:customStyle="1" w:styleId="ACTION">
    <w:name w:val="ACTION"/>
    <w:basedOn w:val="Normal"/>
    <w:qFormat/>
    <w:rsid w:val="00814A88"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overflowPunct/>
      <w:autoSpaceDE/>
      <w:autoSpaceDN/>
      <w:adjustRightInd/>
      <w:spacing w:before="60" w:after="60"/>
      <w:ind w:left="1843" w:hanging="992"/>
      <w:textAlignment w:val="auto"/>
    </w:pPr>
    <w:rPr>
      <w:rFonts w:ascii="Arial" w:eastAsia="MS Mincho" w:hAnsi="Arial"/>
      <w:b/>
      <w:color w:val="FF0000"/>
    </w:rPr>
  </w:style>
  <w:style w:type="paragraph" w:customStyle="1" w:styleId="Style1">
    <w:name w:val="_Style 1"/>
    <w:basedOn w:val="Normal"/>
    <w:uiPriority w:val="72"/>
    <w:qFormat/>
    <w:rsid w:val="00814A88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3" Type="http://schemas.openxmlformats.org/officeDocument/2006/relationships/numbering" Target="numbering.xml"/><Relationship Id="rId21" Type="http://schemas.openxmlformats.org/officeDocument/2006/relationships/footer" Target="footer1.xml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5" Type="http://schemas.openxmlformats.org/officeDocument/2006/relationships/oleObject" Target="embeddings/oleObject3.bin"/><Relationship Id="rId23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4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2D18561-1159-4AEF-B96A-316760596F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812</Words>
  <Characters>4631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5433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左志松10020442</cp:lastModifiedBy>
  <cp:revision>3</cp:revision>
  <cp:lastPrinted>2011-10-28T07:16:00Z</cp:lastPrinted>
  <dcterms:created xsi:type="dcterms:W3CDTF">2018-02-15T10:06:00Z</dcterms:created>
  <dcterms:modified xsi:type="dcterms:W3CDTF">2018-02-15T10:15:00Z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TWinEqns">
    <vt:bool>true</vt:bool>
  </property>
  <property fmtid="{D5CDD505-2E9C-101B-9397-08002B2CF9AE}" pid="4" name="MTEquationNumber2">
    <vt:lpwstr>(#S1.#E1)</vt:lpwstr>
  </property>
  <property fmtid="{D5CDD505-2E9C-101B-9397-08002B2CF9AE}" pid="5" name="MTEquationSection">
    <vt:lpwstr>1</vt:lpwstr>
  </property>
  <property fmtid="{D5CDD505-2E9C-101B-9397-08002B2CF9AE}" pid="6" name="KSOProductBuildVer">
    <vt:lpwstr>2052-10.8.0.6108</vt:lpwstr>
  </property>
</Properties>
</file>